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F131" w14:textId="6CA0BE51" w:rsidR="007C74D5" w:rsidRPr="00C53C32" w:rsidRDefault="006A3BCB" w:rsidP="00F70661">
      <w:pPr>
        <w:spacing w:line="240" w:lineRule="exact"/>
        <w:ind w:firstLineChars="100" w:firstLine="210"/>
        <w:rPr>
          <w:rFonts w:ascii="Gentium" w:eastAsia="凸版文久見出しゴシック Extrabold" w:hAnsi="Gentium" w:cs="Apple Chancery"/>
          <w:sz w:val="21"/>
          <w:szCs w:val="21"/>
          <w:lang w:val="en-GB"/>
        </w:rPr>
      </w:pPr>
      <w:r w:rsidRPr="00C53C32">
        <w:rPr>
          <w:rFonts w:ascii="Gentium" w:eastAsia="凸版文久見出しゴシック Extrabold" w:hAnsi="Gentium" w:cs="Apple Chancery"/>
          <w:sz w:val="21"/>
          <w:szCs w:val="21"/>
          <w:lang w:val="en-GB"/>
        </w:rPr>
        <w:t xml:space="preserve">Character Portrayal of </w:t>
      </w:r>
      <w:r w:rsidR="00B2582F" w:rsidRPr="00C53C32">
        <w:rPr>
          <w:rFonts w:ascii="Gentium" w:eastAsia="凸版文久見出しゴシック Extrabold" w:hAnsi="Gentium" w:cs="Apple Chancery"/>
          <w:i/>
          <w:iCs/>
          <w:sz w:val="21"/>
          <w:szCs w:val="21"/>
          <w:lang w:val="en-GB"/>
        </w:rPr>
        <w:t>Corona</w:t>
      </w:r>
      <w:r w:rsidR="00B2582F" w:rsidRPr="00C53C32">
        <w:rPr>
          <w:rFonts w:ascii="Gentium" w:eastAsia="凸版文久見出しゴシック Extrabold" w:hAnsi="Gentium" w:cs="Apple Chancery"/>
          <w:sz w:val="21"/>
          <w:szCs w:val="21"/>
          <w:lang w:val="en-GB"/>
        </w:rPr>
        <w:t xml:space="preserve">: </w:t>
      </w:r>
      <w:r w:rsidR="0069783A" w:rsidRPr="00C53C32">
        <w:rPr>
          <w:rFonts w:ascii="Gentium" w:eastAsia="凸版文久見出しゴシック Extrabold" w:hAnsi="Gentium" w:cs="Apple Chancery"/>
          <w:sz w:val="21"/>
          <w:szCs w:val="21"/>
          <w:lang w:val="en-GB"/>
        </w:rPr>
        <w:t xml:space="preserve">People Around </w:t>
      </w:r>
      <w:r w:rsidRPr="00C53C32">
        <w:rPr>
          <w:rFonts w:ascii="Gentium" w:eastAsia="凸版文久見出しゴシック Extrabold" w:hAnsi="Gentium" w:cs="Apple Chancery"/>
          <w:sz w:val="21"/>
          <w:szCs w:val="21"/>
          <w:lang w:val="en-GB"/>
        </w:rPr>
        <w:t>the Athenian Law</w:t>
      </w:r>
      <w:r w:rsidR="00390A8C" w:rsidRPr="00C53C32">
        <w:rPr>
          <w:rFonts w:ascii="Gentium" w:eastAsia="凸版文久見出しゴシック Extrabold" w:hAnsi="Gentium" w:cs="Apple Chancery"/>
          <w:sz w:val="21"/>
          <w:szCs w:val="21"/>
          <w:lang w:val="en-GB"/>
        </w:rPr>
        <w:t xml:space="preserve"> </w:t>
      </w:r>
      <w:r w:rsidR="00E13B7E" w:rsidRPr="00C53C32">
        <w:rPr>
          <w:rFonts w:ascii="Gentium" w:eastAsia="凸版文久見出しゴシック Extrabold" w:hAnsi="Gentium" w:cs="Apple Chancery"/>
          <w:sz w:val="21"/>
          <w:szCs w:val="21"/>
          <w:lang w:val="en-GB"/>
        </w:rPr>
        <w:t>c</w:t>
      </w:r>
      <w:r w:rsidRPr="00C53C32">
        <w:rPr>
          <w:rFonts w:ascii="Gentium" w:eastAsia="凸版文久見出しゴシック Extrabold" w:hAnsi="Gentium" w:cs="Apple Chancery"/>
          <w:sz w:val="21"/>
          <w:szCs w:val="21"/>
          <w:lang w:val="en-GB"/>
        </w:rPr>
        <w:t>ourt.</w:t>
      </w:r>
      <w:r w:rsidR="007C74D5" w:rsidRPr="00C53C32">
        <w:rPr>
          <w:rFonts w:ascii="Gentium" w:eastAsia="凸版文久見出しゴシック Extrabold" w:hAnsi="Gentium" w:cs="Apple Chancery"/>
          <w:sz w:val="21"/>
          <w:szCs w:val="21"/>
          <w:lang w:val="en-GB"/>
        </w:rPr>
        <w:t xml:space="preserve"> </w:t>
      </w:r>
      <w:r w:rsidR="007C74D5" w:rsidRPr="00C53C32">
        <w:rPr>
          <w:rFonts w:ascii="Gentium" w:eastAsia="凸版文久見出しゴシック Extrabold" w:hAnsi="Gentium" w:cs="Apple Chancery"/>
          <w:sz w:val="21"/>
          <w:szCs w:val="21"/>
          <w:lang w:val="en-GB"/>
        </w:rPr>
        <w:tab/>
      </w:r>
    </w:p>
    <w:p w14:paraId="66FCE042" w14:textId="1A3A77C6" w:rsidR="00EF5B5C" w:rsidRPr="00C53C32" w:rsidRDefault="007C74D5" w:rsidP="00F70661">
      <w:pPr>
        <w:spacing w:line="240" w:lineRule="exact"/>
        <w:ind w:firstLineChars="100" w:firstLine="210"/>
        <w:jc w:val="right"/>
        <w:rPr>
          <w:rFonts w:ascii="Gentium" w:eastAsia="凸版文久見出しゴシック Extrabold" w:hAnsi="Gentium" w:cs="Apple Chancery"/>
          <w:sz w:val="21"/>
          <w:szCs w:val="21"/>
          <w:lang w:val="en-GB"/>
        </w:rPr>
      </w:pPr>
      <w:r w:rsidRPr="00C53C32">
        <w:rPr>
          <w:rFonts w:ascii="Gentium" w:eastAsia="凸版文久見出しゴシック Extrabold" w:hAnsi="Gentium" w:cs="Apple Chancery"/>
          <w:sz w:val="21"/>
          <w:szCs w:val="21"/>
          <w:lang w:val="en-GB"/>
        </w:rPr>
        <w:t>17. March. 2023, Krakow</w:t>
      </w:r>
    </w:p>
    <w:p w14:paraId="1D806E47" w14:textId="62A46C34" w:rsidR="003201F4" w:rsidRPr="00913A0C" w:rsidRDefault="006A3BCB" w:rsidP="00F70661">
      <w:pPr>
        <w:spacing w:line="240" w:lineRule="exact"/>
        <w:ind w:firstLineChars="100" w:firstLine="210"/>
        <w:jc w:val="right"/>
        <w:rPr>
          <w:rFonts w:ascii="Gentium" w:hAnsi="Gentium"/>
          <w:sz w:val="21"/>
          <w:szCs w:val="21"/>
        </w:rPr>
      </w:pPr>
      <w:r w:rsidRPr="00913A0C">
        <w:rPr>
          <w:rFonts w:ascii="Gentium" w:hAnsi="Gentium"/>
          <w:sz w:val="21"/>
          <w:szCs w:val="21"/>
        </w:rPr>
        <w:t>Noboru SATO (Kobe University</w:t>
      </w:r>
      <w:r w:rsidR="007C74D5" w:rsidRPr="00C53C32">
        <w:rPr>
          <w:rFonts w:ascii="Gentium" w:hAnsi="Gentium"/>
          <w:sz w:val="21"/>
          <w:szCs w:val="21"/>
        </w:rPr>
        <w:t>/RHUL</w:t>
      </w:r>
      <w:r w:rsidRPr="00913A0C">
        <w:rPr>
          <w:rFonts w:ascii="Gentium" w:hAnsi="Gentium"/>
          <w:sz w:val="21"/>
          <w:szCs w:val="21"/>
        </w:rPr>
        <w:t>)</w:t>
      </w:r>
    </w:p>
    <w:p w14:paraId="49A3D5F2" w14:textId="3D3162B0" w:rsidR="000278FE" w:rsidRPr="00913A0C" w:rsidRDefault="006A3BCB" w:rsidP="00F70661">
      <w:pPr>
        <w:spacing w:line="240" w:lineRule="exact"/>
        <w:ind w:firstLineChars="100" w:firstLine="210"/>
        <w:jc w:val="right"/>
        <w:rPr>
          <w:rFonts w:ascii="Gentium" w:hAnsi="Gentium"/>
          <w:sz w:val="21"/>
          <w:szCs w:val="21"/>
          <w:lang w:val="de-DE"/>
        </w:rPr>
      </w:pPr>
      <w:r w:rsidRPr="00913A0C">
        <w:rPr>
          <w:rFonts w:ascii="Gentium" w:hAnsi="Gentium"/>
          <w:sz w:val="21"/>
          <w:szCs w:val="21"/>
          <w:lang w:val="de-DE"/>
        </w:rPr>
        <w:t>noboru_sato_01@mac.com</w:t>
      </w:r>
    </w:p>
    <w:p w14:paraId="7B6AC653" w14:textId="77777777" w:rsidR="003201F4" w:rsidRPr="00913A0C" w:rsidRDefault="003201F4" w:rsidP="00F70661">
      <w:pPr>
        <w:spacing w:line="240" w:lineRule="exact"/>
        <w:ind w:firstLineChars="100" w:firstLine="210"/>
        <w:jc w:val="right"/>
        <w:rPr>
          <w:rFonts w:ascii="Gentium" w:hAnsi="Gentium"/>
          <w:sz w:val="21"/>
          <w:szCs w:val="21"/>
          <w:lang w:val="de-DE"/>
        </w:rPr>
      </w:pPr>
    </w:p>
    <w:p w14:paraId="6F672807" w14:textId="4762AD56" w:rsidR="003201F4" w:rsidRPr="00C53C32" w:rsidRDefault="006A3BCB" w:rsidP="00F70661">
      <w:pPr>
        <w:spacing w:line="240" w:lineRule="exact"/>
        <w:rPr>
          <w:rFonts w:ascii="Gentium" w:hAnsi="Gentium"/>
          <w:sz w:val="21"/>
          <w:szCs w:val="21"/>
          <w:lang w:val="en-GB"/>
        </w:rPr>
      </w:pPr>
      <w:r w:rsidRPr="00C53C32">
        <w:rPr>
          <w:rFonts w:ascii="Gentium" w:hAnsi="Gentium"/>
          <w:sz w:val="21"/>
          <w:szCs w:val="21"/>
          <w:lang w:val="en-GB"/>
        </w:rPr>
        <w:t>1. Introduction</w:t>
      </w:r>
    </w:p>
    <w:p w14:paraId="7BE60B59" w14:textId="7A8A5783" w:rsidR="007C74D5" w:rsidRPr="00C53C32" w:rsidRDefault="00C53C32" w:rsidP="00F70661">
      <w:pPr>
        <w:spacing w:line="240" w:lineRule="exact"/>
        <w:ind w:leftChars="100" w:left="240"/>
        <w:rPr>
          <w:rFonts w:ascii="Gentium" w:hAnsi="Gentium"/>
          <w:sz w:val="21"/>
          <w:szCs w:val="21"/>
          <w:lang w:val="en-GB"/>
        </w:rPr>
      </w:pPr>
      <w:r>
        <w:rPr>
          <w:rFonts w:ascii="Gentium" w:eastAsia="Yu Mincho" w:hAnsi="Gentium" w:cs="Times New Roman"/>
          <w:color w:val="000000"/>
          <w:sz w:val="21"/>
          <w:szCs w:val="21"/>
          <w:lang w:val="en-GB"/>
        </w:rPr>
        <w:t>T</w:t>
      </w:r>
      <w:r w:rsidR="006A3BCB" w:rsidRPr="00C53C32">
        <w:rPr>
          <w:rFonts w:ascii="Gentium" w:eastAsia="Yu Mincho" w:hAnsi="Gentium" w:cs="Times New Roman"/>
          <w:color w:val="000000"/>
          <w:sz w:val="21"/>
          <w:szCs w:val="21"/>
          <w:lang w:val="en-GB"/>
        </w:rPr>
        <w:t xml:space="preserve">ypes of references to spectators in forensic </w:t>
      </w:r>
      <w:r w:rsidR="006A3BCB" w:rsidRPr="00C53C32">
        <w:rPr>
          <w:rFonts w:ascii="Gentium" w:hAnsi="Gentium"/>
          <w:color w:val="000000" w:themeColor="text1"/>
          <w:sz w:val="21"/>
          <w:szCs w:val="21"/>
          <w:lang w:val="en-GB"/>
        </w:rPr>
        <w:t xml:space="preserve">speeches. </w:t>
      </w:r>
    </w:p>
    <w:p w14:paraId="3B926963" w14:textId="23F461FB" w:rsidR="007C74D5" w:rsidRPr="00C53C32" w:rsidRDefault="006A3BCB" w:rsidP="00F70661">
      <w:pPr>
        <w:spacing w:line="240" w:lineRule="exact"/>
        <w:ind w:firstLineChars="250" w:firstLine="525"/>
        <w:rPr>
          <w:rFonts w:ascii="Gentium" w:hAnsi="Gentium"/>
          <w:color w:val="000000" w:themeColor="text1"/>
          <w:sz w:val="21"/>
          <w:szCs w:val="21"/>
          <w:lang w:val="en-GB"/>
        </w:rPr>
      </w:pPr>
      <w:r w:rsidRPr="00C53C32">
        <w:rPr>
          <w:rFonts w:ascii="Gentium" w:hAnsi="Gentium"/>
          <w:color w:val="000000" w:themeColor="text1"/>
          <w:sz w:val="21"/>
          <w:szCs w:val="21"/>
          <w:lang w:val="en-GB"/>
        </w:rPr>
        <w:t>(</w:t>
      </w:r>
      <w:r w:rsidR="00436710" w:rsidRPr="00C53C32">
        <w:rPr>
          <w:rFonts w:ascii="Gentium" w:hAnsi="Gentium"/>
          <w:color w:val="000000" w:themeColor="text1"/>
          <w:sz w:val="21"/>
          <w:szCs w:val="21"/>
          <w:lang w:val="en-GB"/>
        </w:rPr>
        <w:t>A</w:t>
      </w:r>
      <w:r w:rsidRPr="00C53C32">
        <w:rPr>
          <w:rFonts w:ascii="Gentium" w:hAnsi="Gentium"/>
          <w:color w:val="000000" w:themeColor="text1"/>
          <w:sz w:val="21"/>
          <w:szCs w:val="21"/>
          <w:lang w:val="en-GB"/>
        </w:rPr>
        <w:t xml:space="preserve">) bystanders as witnesses </w:t>
      </w:r>
    </w:p>
    <w:p w14:paraId="783D7F4E" w14:textId="5AB3CB13" w:rsidR="007C74D5" w:rsidRPr="00C53C32" w:rsidRDefault="006A3BCB" w:rsidP="00F70661">
      <w:pPr>
        <w:spacing w:line="240" w:lineRule="exact"/>
        <w:ind w:firstLineChars="250" w:firstLine="525"/>
        <w:rPr>
          <w:rFonts w:ascii="Gentium" w:hAnsi="Gentium"/>
          <w:sz w:val="21"/>
          <w:szCs w:val="21"/>
          <w:lang w:val="en-GB"/>
        </w:rPr>
      </w:pPr>
      <w:r w:rsidRPr="00C53C32">
        <w:rPr>
          <w:rFonts w:ascii="Gentium" w:hAnsi="Gentium"/>
          <w:color w:val="000000" w:themeColor="text1"/>
          <w:sz w:val="21"/>
          <w:szCs w:val="21"/>
          <w:lang w:val="en-GB"/>
        </w:rPr>
        <w:t>(</w:t>
      </w:r>
      <w:r w:rsidR="00436710" w:rsidRPr="00C53C32">
        <w:rPr>
          <w:rFonts w:ascii="Gentium" w:hAnsi="Gentium"/>
          <w:color w:val="000000" w:themeColor="text1"/>
          <w:sz w:val="21"/>
          <w:szCs w:val="21"/>
          <w:lang w:val="en-GB"/>
        </w:rPr>
        <w:t>B</w:t>
      </w:r>
      <w:r w:rsidRPr="00C53C32">
        <w:rPr>
          <w:rFonts w:ascii="Gentium" w:hAnsi="Gentium"/>
          <w:color w:val="000000" w:themeColor="text1"/>
          <w:sz w:val="21"/>
          <w:szCs w:val="21"/>
          <w:lang w:val="en-GB"/>
        </w:rPr>
        <w:t>) bystanders</w:t>
      </w:r>
      <w:r w:rsidR="002302DD" w:rsidRPr="00C53C32">
        <w:rPr>
          <w:rFonts w:ascii="Gentium" w:hAnsi="Gentium"/>
          <w:color w:val="000000" w:themeColor="text1"/>
          <w:sz w:val="21"/>
          <w:szCs w:val="21"/>
          <w:lang w:val="en-GB"/>
        </w:rPr>
        <w:t xml:space="preserve"> </w:t>
      </w:r>
      <w:r w:rsidRPr="00C53C32">
        <w:rPr>
          <w:rFonts w:ascii="Gentium" w:hAnsi="Gentium"/>
          <w:color w:val="000000" w:themeColor="text1"/>
          <w:sz w:val="21"/>
          <w:szCs w:val="21"/>
          <w:lang w:val="en-GB"/>
        </w:rPr>
        <w:t>strongly influenced by the</w:t>
      </w:r>
      <w:r w:rsidR="004B5B69" w:rsidRPr="00C53C32">
        <w:rPr>
          <w:rFonts w:ascii="Gentium" w:hAnsi="Gentium"/>
          <w:color w:val="000000" w:themeColor="text1"/>
          <w:sz w:val="21"/>
          <w:szCs w:val="21"/>
          <w:lang w:val="en-GB"/>
        </w:rPr>
        <w:t xml:space="preserve"> verdict</w:t>
      </w:r>
      <w:r w:rsidRPr="00C53C32">
        <w:rPr>
          <w:rFonts w:ascii="Gentium" w:hAnsi="Gentium"/>
          <w:color w:val="000000" w:themeColor="text1"/>
          <w:sz w:val="21"/>
          <w:szCs w:val="21"/>
          <w:lang w:val="en-GB"/>
        </w:rPr>
        <w:t>.</w:t>
      </w:r>
    </w:p>
    <w:p w14:paraId="56C3415A" w14:textId="3E828872" w:rsidR="007C74D5" w:rsidRPr="00C53C32" w:rsidRDefault="006A3BCB" w:rsidP="00F70661">
      <w:pPr>
        <w:spacing w:line="240" w:lineRule="exact"/>
        <w:ind w:firstLineChars="250" w:firstLine="525"/>
        <w:rPr>
          <w:rFonts w:ascii="Gentium" w:hAnsi="Gentium"/>
          <w:sz w:val="21"/>
          <w:szCs w:val="21"/>
          <w:lang w:val="en-GB"/>
        </w:rPr>
      </w:pPr>
      <w:r w:rsidRPr="00C53C32">
        <w:rPr>
          <w:rFonts w:ascii="Gentium" w:hAnsi="Gentium"/>
          <w:sz w:val="21"/>
          <w:szCs w:val="21"/>
          <w:lang w:val="en-GB"/>
        </w:rPr>
        <w:t>(</w:t>
      </w:r>
      <w:r w:rsidR="00436710" w:rsidRPr="00C53C32">
        <w:rPr>
          <w:rFonts w:ascii="Gentium" w:hAnsi="Gentium"/>
          <w:sz w:val="21"/>
          <w:szCs w:val="21"/>
          <w:lang w:val="en-GB"/>
        </w:rPr>
        <w:t>C</w:t>
      </w:r>
      <w:r w:rsidRPr="00C53C32">
        <w:rPr>
          <w:rFonts w:ascii="Gentium" w:hAnsi="Gentium"/>
          <w:sz w:val="21"/>
          <w:szCs w:val="21"/>
          <w:lang w:val="en-GB"/>
        </w:rPr>
        <w:t xml:space="preserve">) bystanders as </w:t>
      </w:r>
      <w:r w:rsidR="004B5B69" w:rsidRPr="00C53C32">
        <w:rPr>
          <w:rFonts w:ascii="Gentium" w:hAnsi="Gentium"/>
          <w:sz w:val="21"/>
          <w:szCs w:val="21"/>
          <w:lang w:val="en-GB"/>
        </w:rPr>
        <w:t>the judge</w:t>
      </w:r>
      <w:r w:rsidR="002302DD" w:rsidRPr="00C53C32">
        <w:rPr>
          <w:rFonts w:ascii="Gentium" w:hAnsi="Gentium"/>
          <w:sz w:val="21"/>
          <w:szCs w:val="21"/>
          <w:lang w:val="en-GB"/>
        </w:rPr>
        <w:t>s</w:t>
      </w:r>
      <w:r w:rsidR="004B5B69" w:rsidRPr="00C53C32">
        <w:rPr>
          <w:rFonts w:ascii="Gentium" w:hAnsi="Gentium"/>
          <w:sz w:val="21"/>
          <w:szCs w:val="21"/>
          <w:lang w:val="en-GB"/>
        </w:rPr>
        <w:t xml:space="preserve"> of the </w:t>
      </w:r>
      <w:r w:rsidR="004B5B69" w:rsidRPr="00C53C32">
        <w:rPr>
          <w:rFonts w:ascii="Gentium" w:hAnsi="Gentium"/>
          <w:i/>
          <w:iCs/>
          <w:sz w:val="21"/>
          <w:szCs w:val="21"/>
          <w:lang w:val="en-GB"/>
        </w:rPr>
        <w:t>dikast</w:t>
      </w:r>
      <w:r w:rsidRPr="00C53C32">
        <w:rPr>
          <w:rFonts w:ascii="Gentium" w:hAnsi="Gentium"/>
          <w:sz w:val="21"/>
          <w:szCs w:val="21"/>
          <w:lang w:val="en-GB"/>
        </w:rPr>
        <w:t>s.</w:t>
      </w:r>
    </w:p>
    <w:p w14:paraId="49B26B9E" w14:textId="505275EC" w:rsidR="0083499F" w:rsidRPr="00C53C32" w:rsidRDefault="00A15C7D" w:rsidP="00F70661">
      <w:pPr>
        <w:spacing w:line="240" w:lineRule="exact"/>
        <w:ind w:firstLineChars="250" w:firstLine="525"/>
        <w:rPr>
          <w:rFonts w:ascii="Gentium" w:hAnsi="Gentium"/>
          <w:sz w:val="21"/>
          <w:szCs w:val="21"/>
          <w:lang w:val="en-GB"/>
        </w:rPr>
      </w:pPr>
      <w:r w:rsidRPr="00C53C32">
        <w:rPr>
          <w:rFonts w:ascii="Gentium" w:hAnsi="Gentium"/>
          <w:sz w:val="21"/>
          <w:szCs w:val="21"/>
          <w:lang w:val="en-GB"/>
        </w:rPr>
        <w:t>(</w:t>
      </w:r>
      <w:r w:rsidR="00436710" w:rsidRPr="00C53C32">
        <w:rPr>
          <w:rFonts w:ascii="Gentium" w:hAnsi="Gentium"/>
          <w:sz w:val="21"/>
          <w:szCs w:val="21"/>
          <w:lang w:val="en-GB"/>
        </w:rPr>
        <w:t>D</w:t>
      </w:r>
      <w:r w:rsidRPr="00C53C32">
        <w:rPr>
          <w:rFonts w:ascii="Gentium" w:hAnsi="Gentium"/>
          <w:sz w:val="21"/>
          <w:szCs w:val="21"/>
          <w:lang w:val="en-GB"/>
        </w:rPr>
        <w:t xml:space="preserve">) </w:t>
      </w:r>
      <w:r w:rsidR="003B560E" w:rsidRPr="00C53C32">
        <w:rPr>
          <w:rFonts w:ascii="Gentium" w:hAnsi="Gentium"/>
          <w:sz w:val="21"/>
          <w:szCs w:val="21"/>
          <w:lang w:val="en-GB"/>
        </w:rPr>
        <w:t xml:space="preserve">spectators </w:t>
      </w:r>
      <w:r w:rsidR="00011C18" w:rsidRPr="00C53C32">
        <w:rPr>
          <w:rFonts w:ascii="Gentium" w:hAnsi="Gentium"/>
          <w:sz w:val="21"/>
          <w:szCs w:val="21"/>
          <w:lang w:val="en-GB"/>
        </w:rPr>
        <w:t>as</w:t>
      </w:r>
      <w:r w:rsidR="003B560E" w:rsidRPr="00C53C32">
        <w:rPr>
          <w:rFonts w:ascii="Gentium" w:hAnsi="Gentium"/>
          <w:sz w:val="21"/>
          <w:szCs w:val="21"/>
          <w:lang w:val="en-GB"/>
        </w:rPr>
        <w:t xml:space="preserve"> </w:t>
      </w:r>
      <w:r w:rsidR="002302DD" w:rsidRPr="00C53C32">
        <w:rPr>
          <w:rFonts w:ascii="Gentium" w:hAnsi="Gentium"/>
          <w:sz w:val="21"/>
          <w:szCs w:val="21"/>
          <w:lang w:val="en-GB"/>
        </w:rPr>
        <w:t xml:space="preserve">the </w:t>
      </w:r>
      <w:r w:rsidR="003B560E" w:rsidRPr="00C53C32">
        <w:rPr>
          <w:rFonts w:ascii="Gentium" w:hAnsi="Gentium"/>
          <w:sz w:val="21"/>
          <w:szCs w:val="21"/>
          <w:lang w:val="en-GB"/>
        </w:rPr>
        <w:t>o</w:t>
      </w:r>
      <w:r w:rsidR="00011C18" w:rsidRPr="00C53C32">
        <w:rPr>
          <w:rFonts w:ascii="Gentium" w:hAnsi="Gentium"/>
          <w:sz w:val="21"/>
          <w:szCs w:val="21"/>
          <w:lang w:val="en-GB"/>
        </w:rPr>
        <w:t>pponent</w:t>
      </w:r>
      <w:r w:rsidR="002302DD" w:rsidRPr="00C53C32">
        <w:rPr>
          <w:rFonts w:ascii="Gentium" w:hAnsi="Gentium"/>
          <w:sz w:val="21"/>
          <w:szCs w:val="21"/>
          <w:lang w:val="en-GB"/>
        </w:rPr>
        <w:t>s</w:t>
      </w:r>
      <w:r w:rsidR="00011C18" w:rsidRPr="00C53C32">
        <w:rPr>
          <w:rFonts w:ascii="Gentium" w:hAnsi="Gentium"/>
          <w:sz w:val="21"/>
          <w:szCs w:val="21"/>
          <w:lang w:val="en-GB"/>
        </w:rPr>
        <w:t>’ supporters</w:t>
      </w:r>
      <w:r w:rsidR="003B560E" w:rsidRPr="00C53C32">
        <w:rPr>
          <w:rFonts w:ascii="Gentium" w:hAnsi="Gentium"/>
          <w:sz w:val="21"/>
          <w:szCs w:val="21"/>
          <w:lang w:val="en-GB"/>
        </w:rPr>
        <w:t>.</w:t>
      </w:r>
    </w:p>
    <w:p w14:paraId="39F90186" w14:textId="63778575" w:rsidR="00846AD8" w:rsidRPr="00C53C32" w:rsidRDefault="00846AD8" w:rsidP="00F70661">
      <w:pPr>
        <w:spacing w:line="240" w:lineRule="exact"/>
        <w:rPr>
          <w:rFonts w:ascii="Gentium" w:hAnsi="Gentium"/>
          <w:sz w:val="21"/>
          <w:szCs w:val="21"/>
          <w:lang w:val="en-GB"/>
        </w:rPr>
      </w:pPr>
    </w:p>
    <w:p w14:paraId="7B47CF83" w14:textId="6E22EDAB" w:rsidR="003201F4" w:rsidRPr="00C53C32" w:rsidRDefault="006A3BCB" w:rsidP="00F70661">
      <w:pPr>
        <w:spacing w:line="240" w:lineRule="exact"/>
        <w:rPr>
          <w:rFonts w:ascii="Gentium" w:hAnsi="Gentium"/>
          <w:sz w:val="21"/>
          <w:szCs w:val="21"/>
          <w:lang w:val="en-GB"/>
        </w:rPr>
      </w:pPr>
      <w:r w:rsidRPr="00C53C32">
        <w:rPr>
          <w:rFonts w:ascii="Gentium" w:hAnsi="Gentium"/>
          <w:sz w:val="21"/>
          <w:szCs w:val="21"/>
          <w:lang w:val="en-GB"/>
        </w:rPr>
        <w:t xml:space="preserve">2. </w:t>
      </w:r>
      <w:r w:rsidR="002D044C" w:rsidRPr="00C53C32">
        <w:rPr>
          <w:rFonts w:ascii="Gentium" w:hAnsi="Gentium"/>
          <w:sz w:val="21"/>
          <w:szCs w:val="21"/>
          <w:lang w:val="en-GB"/>
        </w:rPr>
        <w:t xml:space="preserve">(A) </w:t>
      </w:r>
      <w:r w:rsidR="00D56EE2" w:rsidRPr="00C53C32">
        <w:rPr>
          <w:rFonts w:ascii="Gentium" w:hAnsi="Gentium"/>
          <w:sz w:val="21"/>
          <w:szCs w:val="21"/>
          <w:lang w:val="en-GB"/>
        </w:rPr>
        <w:t>Bystanders as witnesses</w:t>
      </w:r>
      <w:r w:rsidR="004B5B69" w:rsidRPr="00C53C32">
        <w:rPr>
          <w:rFonts w:ascii="Gentium" w:hAnsi="Gentium"/>
          <w:sz w:val="21"/>
          <w:szCs w:val="21"/>
          <w:lang w:val="en-GB"/>
        </w:rPr>
        <w:t>.</w:t>
      </w:r>
    </w:p>
    <w:p w14:paraId="1F5031FD" w14:textId="0C639C4F" w:rsidR="007C74D5" w:rsidRPr="00C53C32" w:rsidRDefault="00D0055A" w:rsidP="00F70661">
      <w:pPr>
        <w:spacing w:line="240" w:lineRule="exact"/>
        <w:rPr>
          <w:rFonts w:ascii="Gentium" w:hAnsi="Gentium"/>
          <w:sz w:val="21"/>
          <w:szCs w:val="21"/>
          <w:lang w:val="en-GB"/>
        </w:rPr>
      </w:pPr>
      <w:r w:rsidRPr="00C53C32">
        <w:rPr>
          <w:rFonts w:ascii="Gentium" w:hAnsi="Gentium"/>
          <w:sz w:val="21"/>
          <w:szCs w:val="21"/>
          <w:lang w:val="en-GB"/>
        </w:rPr>
        <w:t xml:space="preserve">(1) </w:t>
      </w:r>
      <w:r w:rsidR="007C74D5" w:rsidRPr="00C53C32">
        <w:rPr>
          <w:rFonts w:ascii="Gentium" w:hAnsi="Gentium"/>
          <w:sz w:val="21"/>
          <w:szCs w:val="21"/>
          <w:lang w:val="en-GB"/>
        </w:rPr>
        <w:t>Din. 1.30.</w:t>
      </w:r>
    </w:p>
    <w:p w14:paraId="0E4E577A" w14:textId="77777777" w:rsidR="00D21E72" w:rsidRPr="00C53C32" w:rsidRDefault="004A033C" w:rsidP="00D21E72">
      <w:pPr>
        <w:spacing w:line="240" w:lineRule="exact"/>
        <w:ind w:leftChars="100" w:left="240"/>
        <w:rPr>
          <w:rFonts w:ascii="Gentium" w:hAnsi="Gentium"/>
          <w:sz w:val="21"/>
          <w:szCs w:val="21"/>
          <w:lang w:val="en-GB"/>
        </w:rPr>
      </w:pPr>
      <w:r w:rsidRPr="00C53C32">
        <w:rPr>
          <w:rFonts w:ascii="Gentium" w:hAnsi="Gentium"/>
          <w:sz w:val="21"/>
          <w:szCs w:val="21"/>
          <w:lang w:val="en-GB"/>
        </w:rPr>
        <w:t>εἰς ποῖον γὰρ καιρὸν ἀποθήσεσθε τοῦτον ὑπολαβόντες χρήσιμον ὑμῖν αὐτοῖς ἔσεσθαι; ἔχοι τις ἂν εἰπεῖν ἢ ὑμῶν ἢ τῶν περιεστηκότων, εἰς ποῖα οὗτος πράγματα εἰσελθὼν ἢ ἴδια ἢ κοινὰ οὐκ ἀνατέτροφεν;</w:t>
      </w:r>
      <w:r w:rsidR="00D21E72" w:rsidRPr="00C53C32">
        <w:rPr>
          <w:rFonts w:ascii="Gentium" w:hAnsi="Gentium"/>
          <w:sz w:val="21"/>
          <w:szCs w:val="21"/>
          <w:lang w:val="en-GB"/>
        </w:rPr>
        <w:t xml:space="preserve"> </w:t>
      </w:r>
    </w:p>
    <w:p w14:paraId="690F2DAE" w14:textId="6E7E9B11" w:rsidR="004A033C" w:rsidRPr="00C53C32" w:rsidRDefault="004A033C" w:rsidP="00D21E72">
      <w:pPr>
        <w:spacing w:line="240" w:lineRule="exact"/>
        <w:ind w:leftChars="100" w:left="240"/>
        <w:rPr>
          <w:rFonts w:ascii="Gentium" w:hAnsi="Gentium"/>
          <w:sz w:val="21"/>
          <w:szCs w:val="21"/>
          <w:lang w:val="en-GB"/>
        </w:rPr>
      </w:pPr>
      <w:r w:rsidRPr="00C53C32">
        <w:rPr>
          <w:rFonts w:ascii="Gentium" w:hAnsi="Gentium"/>
          <w:sz w:val="21"/>
          <w:szCs w:val="21"/>
          <w:lang w:val="en-GB"/>
        </w:rPr>
        <w:t xml:space="preserve">Against what occasion will you reserve Demosthenes in the belief that he will prove useful to you? Could any one of you, or of the bystanders, say what public or private affairs he has not ruined by his contact with them? </w:t>
      </w:r>
    </w:p>
    <w:p w14:paraId="07F95F0E" w14:textId="77777777" w:rsidR="004A033C" w:rsidRPr="00C53C32" w:rsidRDefault="004A033C" w:rsidP="00F70661">
      <w:pPr>
        <w:spacing w:line="240" w:lineRule="exact"/>
        <w:rPr>
          <w:rFonts w:ascii="Gentium" w:hAnsi="Gentium"/>
          <w:sz w:val="21"/>
          <w:szCs w:val="21"/>
          <w:lang w:val="en-GB"/>
        </w:rPr>
      </w:pPr>
    </w:p>
    <w:p w14:paraId="2352919B" w14:textId="04C05CAE" w:rsidR="005739FD" w:rsidRPr="00C53C32" w:rsidRDefault="00D0055A" w:rsidP="00F70661">
      <w:pPr>
        <w:spacing w:line="240" w:lineRule="exact"/>
        <w:rPr>
          <w:rFonts w:ascii="Gentium" w:hAnsi="Gentium"/>
          <w:sz w:val="21"/>
          <w:szCs w:val="21"/>
          <w:lang w:val="en-GB"/>
        </w:rPr>
      </w:pPr>
      <w:r w:rsidRPr="00C53C32">
        <w:rPr>
          <w:rFonts w:ascii="Gentium" w:hAnsi="Gentium"/>
          <w:sz w:val="21"/>
          <w:szCs w:val="21"/>
          <w:lang w:val="en-GB"/>
        </w:rPr>
        <w:t>(2)</w:t>
      </w:r>
      <w:r w:rsidR="004A033C" w:rsidRPr="00C53C32">
        <w:rPr>
          <w:rFonts w:ascii="Gentium" w:hAnsi="Gentium"/>
          <w:sz w:val="21"/>
          <w:szCs w:val="21"/>
          <w:lang w:val="en-GB"/>
        </w:rPr>
        <w:t xml:space="preserve"> </w:t>
      </w:r>
      <w:r w:rsidR="005739FD" w:rsidRPr="00C53C32">
        <w:rPr>
          <w:rFonts w:ascii="Gentium" w:hAnsi="Gentium"/>
          <w:sz w:val="21"/>
          <w:szCs w:val="21"/>
          <w:lang w:val="en-GB"/>
        </w:rPr>
        <w:t>Dem. 19.309.</w:t>
      </w:r>
    </w:p>
    <w:p w14:paraId="153D1D8A" w14:textId="29E6F1C1" w:rsidR="00D0055A" w:rsidRPr="00C53C32" w:rsidRDefault="004A033C" w:rsidP="00D21E72">
      <w:pPr>
        <w:spacing w:line="240" w:lineRule="exact"/>
        <w:ind w:leftChars="100" w:left="240"/>
        <w:rPr>
          <w:rFonts w:ascii="Gentium" w:hAnsi="Gentium"/>
          <w:sz w:val="21"/>
          <w:szCs w:val="21"/>
        </w:rPr>
      </w:pPr>
      <w:r w:rsidRPr="00C53C32">
        <w:rPr>
          <w:rFonts w:ascii="Gentium" w:hAnsi="Gentium"/>
          <w:sz w:val="21"/>
          <w:szCs w:val="21"/>
        </w:rPr>
        <w:t>ἔσθʼ ὅστις ἂν τὸν Ἀτρεστίδαν τότε μισήσας διὰ τοὺς τῶν Ὀλυνθίων παῖδας καὶ γύναια, ταὐτὰ Φιλοκράτει νῦν πράττειν ὑπέμεινεν, ὃς γυναῖκας ἐλευθέρας τῶν Ὀλυνθίων ἤγαγε δεῦρʼ ἐφʼ ὕβρει, καὶ οὕτως ἐπὶ τῷ βδελυρῶς βεβιωκέναι γιγνώσκεται ὥστε μηδὲν ἔμʼ αἰσχρὸν εἰπεῖν νυνὶ περὶ αὐτοῦ δεῖν μηδὲ δυσχερές, ἀλλὰ τοσοῦτον εἰπόντος μόνον, ὅτι Φιλοκράτης γυναῖκας ἤγαγε, πάντας ὑμᾶς εἰδέναι καὶ τοὺς περιεστηκότας τὰ μετὰ ταῦτα, καὶ ἐλεεῖν εὖ οἶδʼ ὅτι τὰς ἀτυχεῖς καὶ ταλαιπώρους ἀνθρώπους, ἃς οὐκ ἠλέησεν Αἰσχίνης, οὐδʼ ἐδάκρυσεν ἐπὶ ταύταις τὴν Ἑλλάδα, εἰ παρὰ τοῖς συμμάχοις ὑπὸ τῶν πρέσβεων ὑβρίζονται.</w:t>
      </w:r>
    </w:p>
    <w:p w14:paraId="03041AEB" w14:textId="5071B46C" w:rsidR="004A033C" w:rsidRPr="00C53C32" w:rsidRDefault="004A033C" w:rsidP="00D21E72">
      <w:pPr>
        <w:spacing w:line="240" w:lineRule="exact"/>
        <w:ind w:leftChars="100" w:left="240"/>
        <w:rPr>
          <w:rFonts w:ascii="Gentium" w:hAnsi="Gentium"/>
          <w:sz w:val="21"/>
          <w:szCs w:val="21"/>
        </w:rPr>
      </w:pPr>
      <w:r w:rsidRPr="00C53C32">
        <w:rPr>
          <w:rFonts w:ascii="Gentium" w:hAnsi="Gentium"/>
          <w:sz w:val="21"/>
          <w:szCs w:val="21"/>
        </w:rPr>
        <w:t>Is it possible that the same man who was then inflamed with abhorrence of Atrestidas on account of those Olynthian women and children, should now be content to cooperate with Philocrates, who brought free-born Olynthian ladies to this city for their dishonor? Philocrates is now so notorious for the infamous life he has lived that I need not apply to him any degrading or offensive epithet. When I merely mention that he did bring the ladies, there is not a man in this court, whether on the jury or among the onlookers, who does not know the sequel, and who does not, I am sure, feel compassion for those miserable and unfortunate beings. Yet Aeschines had no compassion for them. He did not shed tears over Greece on their account, indignant that they should suffer outrage in an allied country at the hands of Athenian ambassadors.</w:t>
      </w:r>
    </w:p>
    <w:p w14:paraId="611B20C4" w14:textId="77777777" w:rsidR="004A033C" w:rsidRPr="00C53C32" w:rsidRDefault="004A033C" w:rsidP="00F70661">
      <w:pPr>
        <w:spacing w:line="240" w:lineRule="exact"/>
        <w:rPr>
          <w:rFonts w:ascii="Gentium" w:hAnsi="Gentium"/>
          <w:sz w:val="21"/>
          <w:szCs w:val="21"/>
        </w:rPr>
      </w:pPr>
    </w:p>
    <w:p w14:paraId="70E5923E" w14:textId="59E152ED" w:rsidR="005416E6" w:rsidRPr="00C53C32" w:rsidRDefault="00D0055A" w:rsidP="00F70661">
      <w:pPr>
        <w:spacing w:line="240" w:lineRule="exact"/>
        <w:rPr>
          <w:rFonts w:ascii="Gentium" w:hAnsi="Gentium"/>
          <w:sz w:val="21"/>
          <w:szCs w:val="21"/>
        </w:rPr>
      </w:pPr>
      <w:r w:rsidRPr="00C53C32">
        <w:rPr>
          <w:rFonts w:ascii="Gentium" w:hAnsi="Gentium"/>
          <w:sz w:val="21"/>
          <w:szCs w:val="21"/>
        </w:rPr>
        <w:t>(3)</w:t>
      </w:r>
      <w:r w:rsidR="004A033C" w:rsidRPr="00C53C32">
        <w:rPr>
          <w:rFonts w:ascii="Gentium" w:hAnsi="Gentium"/>
          <w:sz w:val="21"/>
          <w:szCs w:val="21"/>
        </w:rPr>
        <w:t xml:space="preserve"> </w:t>
      </w:r>
      <w:r w:rsidR="005416E6" w:rsidRPr="00C53C32">
        <w:rPr>
          <w:rFonts w:ascii="Gentium" w:hAnsi="Gentium"/>
          <w:sz w:val="21"/>
          <w:szCs w:val="21"/>
        </w:rPr>
        <w:t>Ant. 6.14.</w:t>
      </w:r>
    </w:p>
    <w:p w14:paraId="666768A3" w14:textId="77777777" w:rsidR="00636835" w:rsidRPr="00C53C32" w:rsidRDefault="00636835" w:rsidP="00636835">
      <w:pPr>
        <w:spacing w:line="240" w:lineRule="exact"/>
        <w:ind w:leftChars="100" w:left="240"/>
        <w:rPr>
          <w:rFonts w:ascii="Gentium" w:hAnsi="Gentium"/>
          <w:sz w:val="21"/>
          <w:szCs w:val="21"/>
        </w:rPr>
      </w:pPr>
      <w:r w:rsidRPr="00C53C32">
        <w:rPr>
          <w:rFonts w:ascii="Gentium" w:hAnsi="Gentium"/>
          <w:sz w:val="21"/>
          <w:szCs w:val="21"/>
        </w:rPr>
        <w:t>καθειστήκει μὲν ἡ χορηγία οὕτω. καὶ τούτων εἴ τι ψεύδομαι προφάσεως ἕνεκα, ἔξεστι τῷ κατηγόρῳ ἐξελέγξαι ἐν τῷ ὑστέρῳ λόγῳ ὅ τι ἂν βούληται εἰπεῖν. ἐπεί τοι οὕτως ἔχει, ὦ ἄνδρες· πολλοὶ τῶν περιεστώτων τούτων τὰ μὲν πράγματα ταῦτα πάντα ἀκριβῶς ἐπίστανται, καὶ τοῦ ὁρκωτοῦ ἀκούουσι, καὶ ἐμοὶ προσέχουσι τὸν νοῦν ἅττα ἐγὼ ἀποκρίνομαι, οἷς ἐγὼ βουλοίμην ἂν δοκεῖν αὐτός τε εὔορκος εἶναι καὶ ὑμᾶς τἀληθῆ λέγων πεῖσαι ἀποψηφίσασθαί μου.</w:t>
      </w:r>
    </w:p>
    <w:p w14:paraId="598ACEC8" w14:textId="4D5572F6" w:rsidR="00D0055A" w:rsidRPr="00C53C32" w:rsidRDefault="00F70661" w:rsidP="00AE571E">
      <w:pPr>
        <w:spacing w:line="240" w:lineRule="exact"/>
        <w:ind w:leftChars="100" w:left="240"/>
        <w:rPr>
          <w:rFonts w:ascii="Gentium" w:hAnsi="Gentium"/>
          <w:sz w:val="21"/>
          <w:szCs w:val="21"/>
        </w:rPr>
      </w:pPr>
      <w:r w:rsidRPr="00C53C32">
        <w:rPr>
          <w:rFonts w:ascii="Gentium" w:hAnsi="Gentium"/>
          <w:sz w:val="21"/>
          <w:szCs w:val="21"/>
        </w:rPr>
        <w:t>Such were my arrangements as Choregus. If I am lying as regards any of them in order to exonerate myself, my accuser is at liberty to refute me on any point he likes in his second speech. For this is how it is, gentlemen: many of the spectators here present are perfectly familiar with every one of these facts, the voice of the officer who administered the oath is in their ears, and they are giving my defence their close attention; I would like them to feel that I am respecting that oath, and that if I persuade you to acquit me, it was by telling the truth that I did so.</w:t>
      </w:r>
    </w:p>
    <w:p w14:paraId="73A89520" w14:textId="77777777" w:rsidR="00F70661" w:rsidRPr="00C53C32" w:rsidRDefault="00F70661" w:rsidP="00F70661">
      <w:pPr>
        <w:spacing w:line="240" w:lineRule="exact"/>
        <w:rPr>
          <w:rFonts w:ascii="Gentium" w:hAnsi="Gentium"/>
          <w:sz w:val="21"/>
          <w:szCs w:val="21"/>
        </w:rPr>
      </w:pPr>
    </w:p>
    <w:p w14:paraId="78A379A0" w14:textId="6E1E91D1" w:rsidR="00767F7B" w:rsidRPr="00C53C32" w:rsidRDefault="00D0055A" w:rsidP="00F70661">
      <w:pPr>
        <w:spacing w:line="240" w:lineRule="exact"/>
        <w:rPr>
          <w:rFonts w:ascii="Gentium" w:hAnsi="Gentium"/>
          <w:sz w:val="21"/>
          <w:szCs w:val="21"/>
          <w:lang w:val="en-GB"/>
        </w:rPr>
      </w:pPr>
      <w:r w:rsidRPr="00C53C32">
        <w:rPr>
          <w:rFonts w:ascii="Gentium" w:hAnsi="Gentium"/>
          <w:sz w:val="21"/>
          <w:szCs w:val="21"/>
          <w:lang w:val="en-GB"/>
        </w:rPr>
        <w:t>(4)</w:t>
      </w:r>
      <w:r w:rsidR="00F70661" w:rsidRPr="00C53C32">
        <w:rPr>
          <w:rFonts w:ascii="Gentium" w:hAnsi="Gentium"/>
          <w:sz w:val="21"/>
          <w:szCs w:val="21"/>
          <w:lang w:val="en-GB"/>
        </w:rPr>
        <w:t xml:space="preserve"> </w:t>
      </w:r>
      <w:r w:rsidR="00767F7B" w:rsidRPr="00C53C32">
        <w:rPr>
          <w:rFonts w:ascii="Gentium" w:hAnsi="Gentium"/>
          <w:sz w:val="21"/>
          <w:szCs w:val="21"/>
          <w:lang w:val="en-GB"/>
        </w:rPr>
        <w:t>Aeschin. 3.56.</w:t>
      </w:r>
    </w:p>
    <w:p w14:paraId="2E678C16" w14:textId="0A5DCEF3" w:rsidR="00D0055A" w:rsidRPr="00C53C32" w:rsidRDefault="00F70661" w:rsidP="00AE571E">
      <w:pPr>
        <w:spacing w:line="240" w:lineRule="exact"/>
        <w:ind w:leftChars="100" w:left="240"/>
        <w:rPr>
          <w:rFonts w:ascii="Gentium" w:hAnsi="Gentium"/>
          <w:sz w:val="21"/>
          <w:szCs w:val="21"/>
          <w:lang w:val="en-GB"/>
        </w:rPr>
      </w:pPr>
      <w:r w:rsidRPr="00C53C32">
        <w:rPr>
          <w:rFonts w:ascii="Gentium" w:hAnsi="Gentium"/>
          <w:sz w:val="21"/>
          <w:szCs w:val="21"/>
          <w:lang w:val="en-GB"/>
        </w:rPr>
        <w:t xml:space="preserve">ἵνʼ οὖν μήθʼ οὗτος ἰσχυρίζηται ὑμεῖς τε προειδῆτε ἐγώ τε ἀποκρίνωμαι, ἐναντίον σοι τῶν </w:t>
      </w:r>
      <w:r w:rsidRPr="00C53C32">
        <w:rPr>
          <w:rFonts w:ascii="Gentium" w:hAnsi="Gentium"/>
          <w:sz w:val="21"/>
          <w:szCs w:val="21"/>
          <w:lang w:val="en-GB"/>
        </w:rPr>
        <w:lastRenderedPageBreak/>
        <w:t>δικαστῶν, Δημόσθενες, καὶ τῶν ἄλλων πολιτῶν, ὅσοι δὴ ἔξωθεν περιεστᾶσι, καὶ Ἑλλήνων, ὅσοις ἐπιμελὲς γέγονεν ἐπακούειν τῆσδε τῆς κρίσεως· ὁρῶ δὲ οὐκ ὀλίγους παρόντας, ἀλλʼ ὅσους οὐδεὶς πώποτε μέμνηται πρὸς ἀγῶνα δημόσιον παραγενομένους· ἀποκρίνομαι, ὅτι ἁπάντων τῶν τεττάρων καιρῶν κατηγορῶ σου ὅσους  διαιρῇ,</w:t>
      </w:r>
    </w:p>
    <w:p w14:paraId="5440F26E" w14:textId="59C6341D" w:rsidR="00F70661" w:rsidRPr="00C53C32" w:rsidRDefault="00F70661" w:rsidP="00AE571E">
      <w:pPr>
        <w:spacing w:line="240" w:lineRule="exact"/>
        <w:ind w:leftChars="100" w:left="240"/>
        <w:rPr>
          <w:rFonts w:ascii="Gentium" w:hAnsi="Gentium"/>
          <w:sz w:val="21"/>
          <w:szCs w:val="21"/>
          <w:lang w:val="en-GB"/>
        </w:rPr>
      </w:pPr>
      <w:r w:rsidRPr="00C53C32">
        <w:rPr>
          <w:rFonts w:ascii="Gentium" w:hAnsi="Gentium"/>
          <w:sz w:val="21"/>
          <w:szCs w:val="21"/>
          <w:lang w:val="en-GB"/>
        </w:rPr>
        <w:t>In order, then, that he may lose his confidence, and that you may be instructed in advance, and that I may reply, in the presence of the jury, Demosthenes, and of all the other citizens who are standing there outside the bar, and of all the other Greeks who have taken the trouble to listen to this case—and I see that not a few are here, more in fact than have ever attended a public trial within the memory of any man—I answer you that for all the four periods which you enumerate I accuse you.</w:t>
      </w:r>
    </w:p>
    <w:p w14:paraId="23CA1062" w14:textId="77777777" w:rsidR="00F70661" w:rsidRPr="00C53C32" w:rsidRDefault="00F70661" w:rsidP="00F70661">
      <w:pPr>
        <w:spacing w:line="240" w:lineRule="exact"/>
        <w:rPr>
          <w:rFonts w:ascii="Gentium" w:hAnsi="Gentium"/>
          <w:sz w:val="21"/>
          <w:szCs w:val="21"/>
          <w:lang w:val="en-GB"/>
        </w:rPr>
      </w:pPr>
    </w:p>
    <w:p w14:paraId="20239D69" w14:textId="19E33CE5" w:rsidR="00767F7B" w:rsidRPr="00C53C32" w:rsidRDefault="00D0055A" w:rsidP="00F70661">
      <w:pPr>
        <w:spacing w:line="240" w:lineRule="exact"/>
        <w:rPr>
          <w:rFonts w:ascii="Gentium" w:hAnsi="Gentium"/>
          <w:sz w:val="21"/>
          <w:szCs w:val="21"/>
          <w:lang w:val="en-GB"/>
        </w:rPr>
      </w:pPr>
      <w:r w:rsidRPr="00C53C32">
        <w:rPr>
          <w:rFonts w:ascii="Gentium" w:hAnsi="Gentium"/>
          <w:sz w:val="21"/>
          <w:szCs w:val="21"/>
          <w:lang w:val="en-GB"/>
        </w:rPr>
        <w:t>(5)</w:t>
      </w:r>
      <w:r w:rsidR="00F70661" w:rsidRPr="00C53C32">
        <w:rPr>
          <w:rFonts w:ascii="Gentium" w:hAnsi="Gentium"/>
          <w:sz w:val="21"/>
          <w:szCs w:val="21"/>
          <w:lang w:val="en-GB"/>
        </w:rPr>
        <w:t xml:space="preserve"> </w:t>
      </w:r>
      <w:r w:rsidR="00767F7B" w:rsidRPr="00C53C32">
        <w:rPr>
          <w:rFonts w:ascii="Gentium" w:hAnsi="Gentium"/>
          <w:sz w:val="21"/>
          <w:szCs w:val="21"/>
          <w:lang w:val="en-GB"/>
        </w:rPr>
        <w:t>Dem. 54.41.</w:t>
      </w:r>
    </w:p>
    <w:p w14:paraId="003E2E11" w14:textId="1B5417AF" w:rsidR="00F70661" w:rsidRPr="00C53C32" w:rsidRDefault="00F70661" w:rsidP="00AE571E">
      <w:pPr>
        <w:spacing w:line="240" w:lineRule="exact"/>
        <w:ind w:leftChars="100" w:left="240"/>
        <w:rPr>
          <w:rFonts w:ascii="Gentium" w:hAnsi="Gentium"/>
          <w:sz w:val="21"/>
          <w:szCs w:val="21"/>
          <w:lang w:val="en-GB"/>
        </w:rPr>
      </w:pPr>
      <w:r w:rsidRPr="00C53C32">
        <w:rPr>
          <w:rFonts w:ascii="Gentium" w:hAnsi="Gentium"/>
          <w:sz w:val="21"/>
          <w:szCs w:val="21"/>
          <w:lang w:val="en-GB"/>
        </w:rPr>
        <w:t xml:space="preserve">ταῦτʼ ἐγὼ καὶ τότʼ ἠθέλησʼ ὀμόσαι, καὶ νῦν ὀμνύω τοὺς θεοὺς καὶ τὰς θεὰς ἅπαντας καὶ πάσας ὑμῶν ἕνεκʼ, ὦ ἄνδρες δικασταί, καὶ τῶν περιεστηκότων, ἦ μὴν παθὼν ὑπὸ Κόνωνος ταῦθʼ ὧν δικάζομαι, καὶ λαβὼν πληγάς, καὶ τὸ χεῖλος διακοπεὶς οὕτως ὥστε καὶ ῥαφῆναι, καὶ ὑβρισθεὶς τὴν δίκην διώκειν. καὶ εἰ μὲν εὐορκῶ, πολλά μοι ἀγαθὰ γένοιτο καὶ μηδέποτʼ αὖθις τοιοῦτο μηδὲν πάθοιμι, εἰ δʼ ἐπιορκῶ, ἐξώλης ἀπολοίμην αὐτὸς καὶ εἴ τί μοι ἔστιν ἢ μέλλει ἔσεσθαι. </w:t>
      </w:r>
    </w:p>
    <w:p w14:paraId="6F0C97D2" w14:textId="18C85DC2" w:rsidR="00F70661" w:rsidRPr="00C53C32" w:rsidRDefault="00F70661" w:rsidP="00AE571E">
      <w:pPr>
        <w:spacing w:line="240" w:lineRule="exact"/>
        <w:ind w:leftChars="100" w:left="240"/>
        <w:rPr>
          <w:rFonts w:ascii="Gentium" w:hAnsi="Gentium"/>
          <w:sz w:val="21"/>
          <w:szCs w:val="21"/>
          <w:lang w:val="en-GB"/>
        </w:rPr>
      </w:pPr>
      <w:r w:rsidRPr="00C53C32">
        <w:rPr>
          <w:rFonts w:ascii="Gentium" w:hAnsi="Gentium"/>
          <w:sz w:val="21"/>
          <w:szCs w:val="21"/>
          <w:lang w:val="en-GB"/>
        </w:rPr>
        <w:t>This oath I was at that time ready to take, and now, to convince you and those who stand gathered about, I swear by all the gods and goddesses that I have in very truth suffered at the hands of Conon this wrong for which I am suing him; that I was beaten by him, and that my lip was cut open so that it had to be sewn up, and that it is because of gross maltreatment that I am prosecuting him.</w:t>
      </w:r>
    </w:p>
    <w:p w14:paraId="59C1A6A1" w14:textId="77777777" w:rsidR="00F70661" w:rsidRPr="00C53C32" w:rsidRDefault="00F70661" w:rsidP="00F70661">
      <w:pPr>
        <w:spacing w:line="240" w:lineRule="exact"/>
        <w:rPr>
          <w:rFonts w:ascii="Gentium" w:hAnsi="Gentium"/>
          <w:sz w:val="21"/>
          <w:szCs w:val="21"/>
          <w:lang w:val="en-GB"/>
        </w:rPr>
      </w:pPr>
    </w:p>
    <w:p w14:paraId="32A4BA92" w14:textId="1881D39F" w:rsidR="00525AC0" w:rsidRPr="00C53C32" w:rsidRDefault="006A3BCB" w:rsidP="00F70661">
      <w:pPr>
        <w:spacing w:line="240" w:lineRule="exact"/>
        <w:rPr>
          <w:rFonts w:ascii="Gentium" w:hAnsi="Gentium"/>
          <w:sz w:val="21"/>
          <w:szCs w:val="21"/>
          <w:lang w:val="en-GB"/>
        </w:rPr>
      </w:pPr>
      <w:r w:rsidRPr="00C53C32">
        <w:rPr>
          <w:rFonts w:ascii="Gentium" w:hAnsi="Gentium"/>
          <w:sz w:val="21"/>
          <w:szCs w:val="21"/>
          <w:lang w:val="en-GB"/>
        </w:rPr>
        <w:t xml:space="preserve">3. </w:t>
      </w:r>
      <w:r w:rsidR="002D044C" w:rsidRPr="00C53C32">
        <w:rPr>
          <w:rFonts w:ascii="Gentium" w:hAnsi="Gentium"/>
          <w:sz w:val="21"/>
          <w:szCs w:val="21"/>
          <w:lang w:val="en-GB"/>
        </w:rPr>
        <w:t xml:space="preserve">(B) </w:t>
      </w:r>
      <w:r w:rsidR="00F513DD" w:rsidRPr="00C53C32">
        <w:rPr>
          <w:rFonts w:ascii="Gentium" w:hAnsi="Gentium"/>
          <w:sz w:val="21"/>
          <w:szCs w:val="21"/>
          <w:lang w:val="en-GB"/>
        </w:rPr>
        <w:t xml:space="preserve">Bystanders as the </w:t>
      </w:r>
      <w:r w:rsidR="006F7A22" w:rsidRPr="00C53C32">
        <w:rPr>
          <w:rFonts w:ascii="Gentium" w:hAnsi="Gentium"/>
          <w:sz w:val="21"/>
          <w:szCs w:val="21"/>
          <w:lang w:val="en-GB"/>
        </w:rPr>
        <w:t xml:space="preserve">impressionable </w:t>
      </w:r>
    </w:p>
    <w:p w14:paraId="17600C03" w14:textId="6C3FDB49" w:rsidR="005416E6" w:rsidRPr="00C53C32" w:rsidRDefault="00DB4B04" w:rsidP="00F70661">
      <w:pPr>
        <w:spacing w:line="240" w:lineRule="exact"/>
        <w:rPr>
          <w:rFonts w:ascii="Gentium" w:hAnsi="Gentium"/>
          <w:sz w:val="21"/>
          <w:szCs w:val="21"/>
          <w:lang w:val="en-GB"/>
        </w:rPr>
      </w:pPr>
      <w:r w:rsidRPr="00C53C32">
        <w:rPr>
          <w:rFonts w:ascii="Gentium" w:hAnsi="Gentium"/>
          <w:sz w:val="21"/>
          <w:szCs w:val="21"/>
          <w:lang w:val="en-GB"/>
        </w:rPr>
        <w:t xml:space="preserve">(6) </w:t>
      </w:r>
      <w:r w:rsidR="005416E6" w:rsidRPr="00C53C32">
        <w:rPr>
          <w:rFonts w:ascii="Gentium" w:hAnsi="Gentium"/>
          <w:sz w:val="21"/>
          <w:szCs w:val="21"/>
          <w:lang w:val="en-GB"/>
        </w:rPr>
        <w:t>Lys. 12.35.</w:t>
      </w:r>
    </w:p>
    <w:p w14:paraId="68CC7AB3" w14:textId="4BD8E524" w:rsidR="00DB4B04" w:rsidRPr="00C53C32" w:rsidRDefault="005759CB" w:rsidP="00AE571E">
      <w:pPr>
        <w:spacing w:line="240" w:lineRule="exact"/>
        <w:ind w:leftChars="100" w:left="240"/>
        <w:rPr>
          <w:rFonts w:ascii="Gentium" w:hAnsi="Gentium"/>
          <w:sz w:val="21"/>
          <w:szCs w:val="21"/>
          <w:lang w:val="en-GB"/>
        </w:rPr>
      </w:pPr>
      <w:r w:rsidRPr="00C53C32">
        <w:rPr>
          <w:rFonts w:ascii="Gentium" w:hAnsi="Gentium"/>
          <w:sz w:val="21"/>
          <w:szCs w:val="21"/>
          <w:lang w:val="en-GB"/>
        </w:rPr>
        <w:t>καὶ μὲν δὴ πολλοὶ καὶ τῶν ἀστῶν καὶ τῶν ξένων ἥκουσιν εἰσόμενοι τίνα γνώμην περὶ τούτων ἕξετε. ὧν οἱ μὲν ὑμέτεροι ὄντες πολῖται μαθόντες ἀπίασιν ὅτι ἢ δίκην δώσουσιν ὧν ἂν ἐξαμάρτωσιν, ἢ πράξαντες μὲν ὧν ἐφίενται τύραννοι τῆς πόλεως ἔσονται, δυστυχήσαντες δὲ τὸ ἴσον ὑμῖν ἕξουσιν· ὅσοι δὲ ξένοι ἐπιδημοῦσιν, εἴσονται πότερον ἀδίκως τοὺς τριάκοντα ἐκκηρύττουσιν ἐκ τῶν πόλεων ἢ δικαίως. εἰ γὰρ δὴ αὐτοὶ οἱ κακῶς πεπονθότες λαβόντες ἀφήσουσιν, ἦ που σφᾶς &lt;γʼ&gt;  αὐτοὺς ἡγήσονται περιέργους ὑπὲρ ὑμῶν τηρουμένους.</w:t>
      </w:r>
    </w:p>
    <w:p w14:paraId="44A6A0F5" w14:textId="31B14A8C" w:rsidR="005759CB" w:rsidRPr="00C53C32" w:rsidRDefault="005759CB" w:rsidP="00AE571E">
      <w:pPr>
        <w:spacing w:line="240" w:lineRule="exact"/>
        <w:ind w:leftChars="100" w:left="240"/>
        <w:rPr>
          <w:rFonts w:ascii="Gentium" w:hAnsi="Gentium"/>
          <w:sz w:val="21"/>
          <w:szCs w:val="21"/>
          <w:lang w:val="en-GB"/>
        </w:rPr>
      </w:pPr>
      <w:r w:rsidRPr="00C53C32">
        <w:rPr>
          <w:rFonts w:ascii="Gentium" w:hAnsi="Gentium"/>
          <w:sz w:val="21"/>
          <w:szCs w:val="21"/>
          <w:lang w:val="en-GB"/>
        </w:rPr>
        <w:t>And besides, many foreigners as well as townsfolk have come here to know what is to be your judgement on these men. The latter sort, your fellow-citizens, will have learnt before they leave, either that they will be punished for their offences, or that, if they succeed in their aims, they will be despots of the city, but, if they are disappointed, will be on an equality with you. As for all the foreigners who are staying in town, they will know whether they are acting unjustly or justly in banning the Thirty from their cities. For if the very people who have suffered injury from them are to let them go when they have hold of them, of course they will consider it a waste of pains on their own part to keep watch on your behalf.</w:t>
      </w:r>
    </w:p>
    <w:p w14:paraId="79859E6B" w14:textId="77777777" w:rsidR="005759CB" w:rsidRPr="00C53C32" w:rsidRDefault="005759CB" w:rsidP="00F70661">
      <w:pPr>
        <w:spacing w:line="240" w:lineRule="exact"/>
        <w:rPr>
          <w:rFonts w:ascii="Gentium" w:hAnsi="Gentium"/>
          <w:sz w:val="21"/>
          <w:szCs w:val="21"/>
          <w:lang w:val="en-GB"/>
        </w:rPr>
      </w:pPr>
    </w:p>
    <w:p w14:paraId="1E25748F" w14:textId="7E0BAEDA" w:rsidR="005416E6" w:rsidRPr="00C53C32" w:rsidRDefault="00DB4B04" w:rsidP="00F70661">
      <w:pPr>
        <w:spacing w:line="240" w:lineRule="exact"/>
        <w:rPr>
          <w:rFonts w:ascii="Gentium" w:hAnsi="Gentium"/>
          <w:sz w:val="21"/>
          <w:szCs w:val="21"/>
          <w:lang w:val="de-DE"/>
        </w:rPr>
      </w:pPr>
      <w:r w:rsidRPr="00C53C32">
        <w:rPr>
          <w:rFonts w:ascii="Gentium" w:hAnsi="Gentium"/>
          <w:sz w:val="21"/>
          <w:szCs w:val="21"/>
          <w:lang w:val="de-DE"/>
        </w:rPr>
        <w:t xml:space="preserve">(7) </w:t>
      </w:r>
      <w:r w:rsidR="005416E6" w:rsidRPr="00C53C32">
        <w:rPr>
          <w:rFonts w:ascii="Gentium" w:hAnsi="Gentium"/>
          <w:sz w:val="21"/>
          <w:szCs w:val="21"/>
          <w:lang w:val="de-DE"/>
        </w:rPr>
        <w:t>Andoc. 1.10</w:t>
      </w:r>
      <w:r w:rsidR="00636835" w:rsidRPr="00C53C32">
        <w:rPr>
          <w:rFonts w:ascii="Gentium" w:hAnsi="Gentium"/>
          <w:sz w:val="21"/>
          <w:szCs w:val="21"/>
          <w:lang w:val="de-DE"/>
        </w:rPr>
        <w:t>5-6</w:t>
      </w:r>
      <w:r w:rsidR="005416E6" w:rsidRPr="00C53C32">
        <w:rPr>
          <w:rFonts w:ascii="Gentium" w:hAnsi="Gentium"/>
          <w:sz w:val="21"/>
          <w:szCs w:val="21"/>
          <w:lang w:val="de-DE"/>
        </w:rPr>
        <w:t>.</w:t>
      </w:r>
    </w:p>
    <w:p w14:paraId="59DB3D59" w14:textId="596F0D01" w:rsidR="00636835" w:rsidRPr="00C53C32" w:rsidRDefault="00636835" w:rsidP="00AE571E">
      <w:pPr>
        <w:spacing w:line="240" w:lineRule="exact"/>
        <w:ind w:leftChars="100" w:left="240"/>
        <w:rPr>
          <w:rFonts w:ascii="Gentium" w:hAnsi="Gentium"/>
          <w:sz w:val="21"/>
          <w:szCs w:val="21"/>
          <w:lang w:val="de-DE"/>
        </w:rPr>
      </w:pPr>
      <w:r w:rsidRPr="00C53C32">
        <w:rPr>
          <w:rFonts w:ascii="Gentium" w:hAnsi="Gentium"/>
          <w:sz w:val="21"/>
          <w:szCs w:val="21"/>
          <w:lang w:val="de-DE"/>
        </w:rPr>
        <w:t>οὐ τὴν αὐτὴν γνώμην ἔχοντες ἀλλήλοις, ἀλλ᾽ οἱ μὲν εἰσόμενοι εἰ χρὴ πιστεύειν τοῖς νόμοις τοῖς κειμένοις καὶ τοῖς ὅρκοις οὓς ὠμόσατε ἀλλήλοις, οἱ δὲ ἀποπειρώμενοι τῆς ὑμετέρας γνώμης, εἰ αὐτοῖς ἐξέσται ἀδεῶς συκοφαντεῖν καὶ γράφεσθαι, τοὺς δὲ ἐνδεικνύναι, τοὺς δὲ ἀπάγειν. οὕτως οὖν ἔχει, ὦ ἄνδρες: ὁ μὲν ἀγὼν ἐν τῷ σώματι τῷ ἐμῷ καθέστηκεν, ἡ δὲ ψῆφος ἡ ὑμετέρα δημοσίᾳ κρινεῖ,1 πότερον χρὴ τοῖς νόμοις τοῖς ὑμετέροις πιστεύειν, ἢ τοὺς συκοφάντας παρασκευάζεσθαι, ἢ φεύγειν αὐτοὺς ἐκ τῆς πόλεως καὶ ἀπιέναι ὡς τάχιστα.</w:t>
      </w:r>
      <w:r w:rsidR="002E7664" w:rsidRPr="00C53C32">
        <w:rPr>
          <w:rFonts w:ascii="Gentium" w:hAnsi="Gentium"/>
          <w:sz w:val="21"/>
          <w:szCs w:val="21"/>
          <w:lang w:val="de-DE"/>
        </w:rPr>
        <w:t xml:space="preserve"> ἵνα δὲ εἰδῆτε, ὦ ἄνδρες, ὅτι τὰ πεποιημένα ὑμῖν εἰς ὁμόνοιαν οὐ κακῶς ἔχει, ἀλλὰ τὰ προσήκοντα καὶ τὰ συμφέροντα ὑμῖν αὐτοῖς ἐποιήσατε, βραχέα βούλομαι καὶ περὶ τούτων εἰπεῖν. οἱ γὰρ πατέρες οἱ ὑμέτεροι γενομένων τῇ πόλει κακῶν μεγάλων, ὅτε οἱ τύραννοι μὲν εἶχον τὴν πόλιν, ὁ δὲ δῆμος ἔφευγε, νικήσαντες μαχόμενοι τοὺς τυράννους ἐπὶ Παλληνίῳ, στρατηγοῦντος Λεωγόρον τοῦ προπάππου τοῦ ἐμοῦ καὶ Χαρίου οὗ ἐκεῖνος τὴν θυγατέρα εἶχεν, ἐξ ἧς ὁ ἡμέτερος ἦν πάππος, κατελθόντες εἰς τὴν πατρίδα τοὺς μὲν ἀπέκτειναν, τῶν δὲ φυγὴν κατέγνωσαν, τοὺς δὲ μένειν ἐν τῇ πόλει ἐάσαντες ἠτίμωσαν.</w:t>
      </w:r>
    </w:p>
    <w:p w14:paraId="1753AEFA" w14:textId="77777777" w:rsidR="002E7664" w:rsidRPr="00C53C32" w:rsidRDefault="002E7664" w:rsidP="00AE571E">
      <w:pPr>
        <w:spacing w:line="240" w:lineRule="exact"/>
        <w:ind w:leftChars="100" w:left="240"/>
        <w:rPr>
          <w:rFonts w:ascii="Gentium" w:hAnsi="Gentium"/>
          <w:sz w:val="21"/>
          <w:szCs w:val="21"/>
          <w:lang w:val="de-DE"/>
        </w:rPr>
      </w:pPr>
    </w:p>
    <w:p w14:paraId="44F726BB" w14:textId="1452BD8D" w:rsidR="005759CB" w:rsidRPr="00C53C32" w:rsidRDefault="00636835" w:rsidP="00AE571E">
      <w:pPr>
        <w:spacing w:line="240" w:lineRule="exact"/>
        <w:ind w:leftChars="100" w:left="240"/>
        <w:rPr>
          <w:rFonts w:ascii="Gentium" w:hAnsi="Gentium"/>
          <w:sz w:val="21"/>
          <w:szCs w:val="21"/>
        </w:rPr>
      </w:pPr>
      <w:r w:rsidRPr="00C53C32">
        <w:rPr>
          <w:rFonts w:ascii="Gentium" w:hAnsi="Gentium"/>
          <w:sz w:val="21"/>
          <w:szCs w:val="21"/>
        </w:rPr>
        <w:t>Today both parties have come to listen, but from very different motives. One side wants to know whether they are to rely upon the laws as they now stand and on the oaths which you and they swore to one another; while the others have come to sound our feelings, to find out whether they will be given complete licence to fill their pockets by indictments,or informations, maybe, or arrests. Thus the truth the matter is, gentlemen, that although it is my life alone which is at stake in this trial, your verdict will decide for the public at large whether they are to put faith in your laws, or whether, on the other hand, they must choose between buying off informers and quitting Athens as fast as they can.</w:t>
      </w:r>
      <w:r w:rsidR="002E7664" w:rsidRPr="00C53C32">
        <w:rPr>
          <w:rFonts w:ascii="Gentium" w:hAnsi="Gentium"/>
          <w:sz w:val="21"/>
          <w:szCs w:val="21"/>
        </w:rPr>
        <w:t xml:space="preserve"> Your measures for reuniting Athens, gentlemen, have not been wasted; they were appropriate, and they were sound policy. To convince you of this, I wish to say a few words with regard to them. Those were dark days for Athens when the tyrants ruled her and the democrats were in exile. But, led by Leogoras, my own great-grandfather, and Charias, whose daughter bore my grandfather to Leogoras, your ancestors crushed the tyrants near the temple at Pallene, and came back to the land of their birth. Some of their enemies they put to death, some they exiled, and some they allowed to live on in Athens without the rights of citizens.</w:t>
      </w:r>
    </w:p>
    <w:p w14:paraId="1F191327" w14:textId="77777777" w:rsidR="005759CB" w:rsidRPr="00C53C32" w:rsidRDefault="005759CB" w:rsidP="00F70661">
      <w:pPr>
        <w:spacing w:line="240" w:lineRule="exact"/>
        <w:rPr>
          <w:rFonts w:ascii="Gentium" w:hAnsi="Gentium"/>
          <w:sz w:val="21"/>
          <w:szCs w:val="21"/>
        </w:rPr>
      </w:pPr>
    </w:p>
    <w:p w14:paraId="50FF8967" w14:textId="078C168C" w:rsidR="001C36DC" w:rsidRPr="00C53C32" w:rsidRDefault="00DB4B04" w:rsidP="00F70661">
      <w:pPr>
        <w:spacing w:line="240" w:lineRule="exact"/>
        <w:rPr>
          <w:rFonts w:ascii="Gentium" w:hAnsi="Gentium"/>
          <w:sz w:val="21"/>
          <w:szCs w:val="21"/>
          <w:lang w:val="el-GR"/>
        </w:rPr>
      </w:pPr>
      <w:r w:rsidRPr="00C53C32">
        <w:rPr>
          <w:rFonts w:ascii="Gentium" w:hAnsi="Gentium"/>
          <w:sz w:val="21"/>
          <w:szCs w:val="21"/>
          <w:lang w:val="el-GR"/>
        </w:rPr>
        <w:t xml:space="preserve">(8) </w:t>
      </w:r>
      <w:r w:rsidR="00F70289" w:rsidRPr="00C53C32">
        <w:rPr>
          <w:rFonts w:ascii="Gentium" w:hAnsi="Gentium"/>
          <w:sz w:val="21"/>
          <w:szCs w:val="21"/>
          <w:lang w:val="de-DE"/>
        </w:rPr>
        <w:t>Lys</w:t>
      </w:r>
      <w:r w:rsidR="00F70289" w:rsidRPr="00C53C32">
        <w:rPr>
          <w:rFonts w:ascii="Gentium" w:hAnsi="Gentium"/>
          <w:sz w:val="21"/>
          <w:szCs w:val="21"/>
          <w:lang w:val="el-GR"/>
        </w:rPr>
        <w:t>. 27.6-7.</w:t>
      </w:r>
    </w:p>
    <w:p w14:paraId="6633A602" w14:textId="5DE2D842" w:rsidR="00DB4B04" w:rsidRPr="00C53C32" w:rsidRDefault="00782412" w:rsidP="00AE571E">
      <w:pPr>
        <w:spacing w:line="240" w:lineRule="exact"/>
        <w:ind w:leftChars="100" w:left="240"/>
        <w:rPr>
          <w:rFonts w:ascii="Gentium" w:hAnsi="Gentium"/>
          <w:sz w:val="21"/>
          <w:szCs w:val="21"/>
          <w:lang w:val="el-GR"/>
        </w:rPr>
      </w:pPr>
      <w:r w:rsidRPr="00C53C32">
        <w:rPr>
          <w:rFonts w:ascii="Gentium" w:hAnsi="Gentium"/>
          <w:sz w:val="21"/>
          <w:szCs w:val="21"/>
          <w:lang w:val="el-GR"/>
        </w:rPr>
        <w:t>νῦν δʼ ἀσφαλῶς αὐτοῖς ἔχει τὰ ὑμέτερα κλέπτειν. ἐὰν μὲν γὰρ λάθωσιν, ἀδεῶς αὐτοῖς ἕξουσι χρῆσθαι· ἐὰν δὲ ὀφθῶσιν, ἢ μέρει τῶν ἀδικημάτων τὸν κίνδυνον ἐξεπρίαντο, ἢ εἰς ἀγῶνα καταστάντες τῇ αὑτῶν δυνάμει ἐσώθησαν. νῦν τοίνυν, ὦ ἄνδρες δικασταί, παράδειγμα ποιήσατε τοῖς ἄλλοις δικαίοις εἶναι, παρὰ τούτων δίκην λαβόντες. ἥκουσι δὲ πάντες οἱ τὰ τῆς πόλεως πράττοντες οὐχ ἡμῶν ἀκροασόμενοι, ἀλλʼ ὑμᾶς εἰσόμενοι ἥντινα γνώμην περὶ τῶν ἀδικούντων ἕξετε. ὥστʼ εἰ μὲν ἀποψηφιεῖσθε τούτων, οὐδὲν δεινὸν δόξει αὐτοῖς εἶναι ὑμᾶς ἐξαπατήσαντας ἐκ τῶν ὑμετέρων ὠφελεῖσθαι· ἐὰν δὲ καταψηφισάμενοι θανάτου τιμήσητε, τῇ αὐτῇ ψήφῳ τούς τε ἄλλους κοσμιωτέρους ποιήσετε ἢ νῦν εἰσι, καὶ παρὰ τούτων δίκην εἰληφότες ἔσεσθε.</w:t>
      </w:r>
    </w:p>
    <w:p w14:paraId="1D6D7206" w14:textId="5E7C33FA" w:rsidR="00782412" w:rsidRPr="00C53C32" w:rsidRDefault="00782412" w:rsidP="00AE571E">
      <w:pPr>
        <w:spacing w:line="240" w:lineRule="exact"/>
        <w:ind w:leftChars="100" w:left="240"/>
        <w:rPr>
          <w:rFonts w:ascii="Gentium" w:hAnsi="Gentium"/>
          <w:sz w:val="21"/>
          <w:szCs w:val="21"/>
        </w:rPr>
      </w:pPr>
      <w:r w:rsidRPr="00C53C32">
        <w:rPr>
          <w:rFonts w:ascii="Gentium" w:hAnsi="Gentium"/>
          <w:sz w:val="21"/>
          <w:szCs w:val="21"/>
        </w:rPr>
        <w:t>But at present they find it quite safe to rob you. For if they are not detected, they will be able to enjoy their booty without fear; while if they are caught, they either buy off the prosecution with part of their ill-gotten gains, or save themselves, on being brought to trial, by their own ability. So this is the moment, gentlemen of the jury, for you to make an example that will ensure the honesty of the rest, by doing justice upon these men. All who are in the administration of the State have come here, not to listen to us, but to know what view you will take of the guilty. Hence if you acquit these men, they will think that there is nothing to fear from deceiving you and making a profit at your expense; but if you condemn them, and sentence them to death, by that same vote you will make the rest more orderly than they are now, and you will have done justice upon these men.</w:t>
      </w:r>
    </w:p>
    <w:p w14:paraId="12C8DD31" w14:textId="77777777" w:rsidR="00782412" w:rsidRPr="00C53C32" w:rsidRDefault="00782412" w:rsidP="00F70661">
      <w:pPr>
        <w:spacing w:line="240" w:lineRule="exact"/>
        <w:rPr>
          <w:rFonts w:ascii="Gentium" w:hAnsi="Gentium"/>
          <w:sz w:val="21"/>
          <w:szCs w:val="21"/>
        </w:rPr>
      </w:pPr>
    </w:p>
    <w:p w14:paraId="74EDA147" w14:textId="77777777" w:rsidR="00782412" w:rsidRPr="00C53C32" w:rsidRDefault="00DB4B04" w:rsidP="00782412">
      <w:pPr>
        <w:spacing w:line="240" w:lineRule="exact"/>
        <w:rPr>
          <w:rFonts w:ascii="Gentium" w:hAnsi="Gentium"/>
          <w:sz w:val="21"/>
          <w:szCs w:val="21"/>
        </w:rPr>
      </w:pPr>
      <w:r w:rsidRPr="00C53C32">
        <w:rPr>
          <w:rFonts w:ascii="Gentium" w:hAnsi="Gentium"/>
          <w:sz w:val="21"/>
          <w:szCs w:val="21"/>
        </w:rPr>
        <w:t xml:space="preserve">(9) </w:t>
      </w:r>
      <w:r w:rsidR="00F70289" w:rsidRPr="00C53C32">
        <w:rPr>
          <w:rFonts w:ascii="Gentium" w:hAnsi="Gentium"/>
          <w:sz w:val="21"/>
          <w:szCs w:val="21"/>
        </w:rPr>
        <w:t>[Dem.] 56.48-49.</w:t>
      </w:r>
      <w:r w:rsidR="00782412" w:rsidRPr="00C53C32">
        <w:rPr>
          <w:rFonts w:ascii="Gentium" w:hAnsi="Gentium"/>
          <w:sz w:val="21"/>
          <w:szCs w:val="21"/>
        </w:rPr>
        <w:t xml:space="preserve"> </w:t>
      </w:r>
    </w:p>
    <w:p w14:paraId="222CECB4" w14:textId="5B510592" w:rsidR="00782412" w:rsidRPr="00C53C32" w:rsidRDefault="00782412" w:rsidP="00AE571E">
      <w:pPr>
        <w:spacing w:line="240" w:lineRule="exact"/>
        <w:ind w:leftChars="100" w:left="240"/>
        <w:rPr>
          <w:rFonts w:ascii="Gentium" w:hAnsi="Gentium"/>
          <w:sz w:val="21"/>
          <w:szCs w:val="21"/>
        </w:rPr>
      </w:pPr>
      <w:r w:rsidRPr="00C53C32">
        <w:rPr>
          <w:rFonts w:ascii="Gentium" w:hAnsi="Gentium"/>
          <w:sz w:val="21"/>
          <w:szCs w:val="21"/>
          <w:lang w:val="de-DE"/>
        </w:rPr>
        <w:t>χωρὶς</w:t>
      </w:r>
      <w:r w:rsidRPr="00C53C32">
        <w:rPr>
          <w:rFonts w:ascii="Gentium" w:hAnsi="Gentium"/>
          <w:sz w:val="21"/>
          <w:szCs w:val="21"/>
        </w:rPr>
        <w:t xml:space="preserve"> </w:t>
      </w:r>
      <w:r w:rsidRPr="00C53C32">
        <w:rPr>
          <w:rFonts w:ascii="Gentium" w:hAnsi="Gentium"/>
          <w:sz w:val="21"/>
          <w:szCs w:val="21"/>
          <w:lang w:val="de-DE"/>
        </w:rPr>
        <w:t>δὲ</w:t>
      </w:r>
      <w:r w:rsidRPr="00C53C32">
        <w:rPr>
          <w:rFonts w:ascii="Gentium" w:hAnsi="Gentium"/>
          <w:sz w:val="21"/>
          <w:szCs w:val="21"/>
        </w:rPr>
        <w:t xml:space="preserve"> </w:t>
      </w:r>
      <w:r w:rsidRPr="00C53C32">
        <w:rPr>
          <w:rFonts w:ascii="Gentium" w:hAnsi="Gentium"/>
          <w:sz w:val="21"/>
          <w:szCs w:val="21"/>
          <w:lang w:val="de-DE"/>
        </w:rPr>
        <w:t>τούτων</w:t>
      </w:r>
      <w:r w:rsidRPr="00C53C32">
        <w:rPr>
          <w:rFonts w:ascii="Gentium" w:hAnsi="Gentium"/>
          <w:sz w:val="21"/>
          <w:szCs w:val="21"/>
        </w:rPr>
        <w:t xml:space="preserve">, </w:t>
      </w:r>
      <w:r w:rsidRPr="00C53C32">
        <w:rPr>
          <w:rFonts w:ascii="Gentium" w:hAnsi="Gentium"/>
          <w:sz w:val="21"/>
          <w:szCs w:val="21"/>
          <w:lang w:val="de-DE"/>
        </w:rPr>
        <w:t>ἄνδρες</w:t>
      </w:r>
      <w:r w:rsidRPr="00C53C32">
        <w:rPr>
          <w:rFonts w:ascii="Gentium" w:hAnsi="Gentium"/>
          <w:sz w:val="21"/>
          <w:szCs w:val="21"/>
        </w:rPr>
        <w:t xml:space="preserve"> </w:t>
      </w:r>
      <w:r w:rsidRPr="00C53C32">
        <w:rPr>
          <w:rFonts w:ascii="Gentium" w:hAnsi="Gentium"/>
          <w:sz w:val="21"/>
          <w:szCs w:val="21"/>
          <w:lang w:val="de-DE"/>
        </w:rPr>
        <w:t>Ἀθηναῖοι</w:t>
      </w:r>
      <w:r w:rsidRPr="00C53C32">
        <w:rPr>
          <w:rFonts w:ascii="Gentium" w:hAnsi="Gentium"/>
          <w:sz w:val="21"/>
          <w:szCs w:val="21"/>
        </w:rPr>
        <w:t xml:space="preserve">, </w:t>
      </w:r>
      <w:r w:rsidRPr="00C53C32">
        <w:rPr>
          <w:rFonts w:ascii="Gentium" w:hAnsi="Gentium"/>
          <w:sz w:val="21"/>
          <w:szCs w:val="21"/>
          <w:lang w:val="de-DE"/>
        </w:rPr>
        <w:t>μὴ</w:t>
      </w:r>
      <w:r w:rsidRPr="00C53C32">
        <w:rPr>
          <w:rFonts w:ascii="Gentium" w:hAnsi="Gentium"/>
          <w:sz w:val="21"/>
          <w:szCs w:val="21"/>
        </w:rPr>
        <w:t xml:space="preserve"> </w:t>
      </w:r>
      <w:r w:rsidRPr="00C53C32">
        <w:rPr>
          <w:rFonts w:ascii="Gentium" w:hAnsi="Gentium"/>
          <w:sz w:val="21"/>
          <w:szCs w:val="21"/>
          <w:lang w:val="de-DE"/>
        </w:rPr>
        <w:t>ἀγνοεῖτε</w:t>
      </w:r>
      <w:r w:rsidRPr="00C53C32">
        <w:rPr>
          <w:rFonts w:ascii="Gentium" w:hAnsi="Gentium"/>
          <w:sz w:val="21"/>
          <w:szCs w:val="21"/>
        </w:rPr>
        <w:t xml:space="preserve">, </w:t>
      </w:r>
      <w:r w:rsidRPr="00C53C32">
        <w:rPr>
          <w:rFonts w:ascii="Gentium" w:hAnsi="Gentium"/>
          <w:sz w:val="21"/>
          <w:szCs w:val="21"/>
          <w:lang w:val="de-DE"/>
        </w:rPr>
        <w:t>ὅτι</w:t>
      </w:r>
      <w:r w:rsidRPr="00C53C32">
        <w:rPr>
          <w:rFonts w:ascii="Gentium" w:hAnsi="Gentium"/>
          <w:sz w:val="21"/>
          <w:szCs w:val="21"/>
        </w:rPr>
        <w:t xml:space="preserve"> </w:t>
      </w:r>
      <w:r w:rsidRPr="00C53C32">
        <w:rPr>
          <w:rFonts w:ascii="Gentium" w:hAnsi="Gentium"/>
          <w:sz w:val="21"/>
          <w:szCs w:val="21"/>
          <w:lang w:val="de-DE"/>
        </w:rPr>
        <w:t>νυνὶ</w:t>
      </w:r>
      <w:r w:rsidRPr="00C53C32">
        <w:rPr>
          <w:rFonts w:ascii="Gentium" w:hAnsi="Gentium"/>
          <w:sz w:val="21"/>
          <w:szCs w:val="21"/>
        </w:rPr>
        <w:t xml:space="preserve"> </w:t>
      </w:r>
      <w:r w:rsidRPr="00C53C32">
        <w:rPr>
          <w:rFonts w:ascii="Gentium" w:hAnsi="Gentium"/>
          <w:sz w:val="21"/>
          <w:szCs w:val="21"/>
          <w:lang w:val="de-DE"/>
        </w:rPr>
        <w:t>μίαν</w:t>
      </w:r>
      <w:r w:rsidRPr="00C53C32">
        <w:rPr>
          <w:rFonts w:ascii="Gentium" w:hAnsi="Gentium"/>
          <w:sz w:val="21"/>
          <w:szCs w:val="21"/>
        </w:rPr>
        <w:t xml:space="preserve"> </w:t>
      </w:r>
      <w:r w:rsidRPr="00C53C32">
        <w:rPr>
          <w:rFonts w:ascii="Gentium" w:hAnsi="Gentium"/>
          <w:sz w:val="21"/>
          <w:szCs w:val="21"/>
          <w:lang w:val="de-DE"/>
        </w:rPr>
        <w:t>δίκην</w:t>
      </w:r>
      <w:r w:rsidRPr="00C53C32">
        <w:rPr>
          <w:rFonts w:ascii="Gentium" w:hAnsi="Gentium"/>
          <w:sz w:val="21"/>
          <w:szCs w:val="21"/>
        </w:rPr>
        <w:t xml:space="preserve"> </w:t>
      </w:r>
      <w:r w:rsidRPr="00C53C32">
        <w:rPr>
          <w:rFonts w:ascii="Gentium" w:hAnsi="Gentium"/>
          <w:sz w:val="21"/>
          <w:szCs w:val="21"/>
          <w:lang w:val="de-DE"/>
        </w:rPr>
        <w:t>δικάζοντες</w:t>
      </w:r>
      <w:r w:rsidRPr="00C53C32">
        <w:rPr>
          <w:rFonts w:ascii="Gentium" w:hAnsi="Gentium"/>
          <w:sz w:val="21"/>
          <w:szCs w:val="21"/>
        </w:rPr>
        <w:t xml:space="preserve"> </w:t>
      </w:r>
      <w:r w:rsidRPr="00C53C32">
        <w:rPr>
          <w:rFonts w:ascii="Gentium" w:hAnsi="Gentium"/>
          <w:sz w:val="21"/>
          <w:szCs w:val="21"/>
          <w:lang w:val="de-DE"/>
        </w:rPr>
        <w:t>νομοθετεῖτε</w:t>
      </w:r>
      <w:r w:rsidRPr="00C53C32">
        <w:rPr>
          <w:rFonts w:ascii="Gentium" w:hAnsi="Gentium"/>
          <w:sz w:val="21"/>
          <w:szCs w:val="21"/>
        </w:rPr>
        <w:t xml:space="preserve"> </w:t>
      </w:r>
      <w:r w:rsidRPr="00C53C32">
        <w:rPr>
          <w:rFonts w:ascii="Gentium" w:hAnsi="Gentium"/>
          <w:sz w:val="21"/>
          <w:szCs w:val="21"/>
          <w:lang w:val="de-DE"/>
        </w:rPr>
        <w:t>ὑπὲρ</w:t>
      </w:r>
      <w:r w:rsidRPr="00C53C32">
        <w:rPr>
          <w:rFonts w:ascii="Gentium" w:hAnsi="Gentium"/>
          <w:sz w:val="21"/>
          <w:szCs w:val="21"/>
        </w:rPr>
        <w:t xml:space="preserve"> </w:t>
      </w:r>
      <w:r w:rsidRPr="00C53C32">
        <w:rPr>
          <w:rFonts w:ascii="Gentium" w:hAnsi="Gentium"/>
          <w:sz w:val="21"/>
          <w:szCs w:val="21"/>
          <w:lang w:val="de-DE"/>
        </w:rPr>
        <w:t>ὅλου</w:t>
      </w:r>
      <w:r w:rsidRPr="00C53C32">
        <w:rPr>
          <w:rFonts w:ascii="Gentium" w:hAnsi="Gentium"/>
          <w:sz w:val="21"/>
          <w:szCs w:val="21"/>
        </w:rPr>
        <w:t xml:space="preserve"> </w:t>
      </w:r>
      <w:r w:rsidRPr="00C53C32">
        <w:rPr>
          <w:rFonts w:ascii="Gentium" w:hAnsi="Gentium"/>
          <w:sz w:val="21"/>
          <w:szCs w:val="21"/>
          <w:lang w:val="de-DE"/>
        </w:rPr>
        <w:t>τοῦ</w:t>
      </w:r>
      <w:r w:rsidRPr="00C53C32">
        <w:rPr>
          <w:rFonts w:ascii="Gentium" w:hAnsi="Gentium"/>
          <w:sz w:val="21"/>
          <w:szCs w:val="21"/>
        </w:rPr>
        <w:t xml:space="preserve"> </w:t>
      </w:r>
      <w:r w:rsidRPr="00C53C32">
        <w:rPr>
          <w:rFonts w:ascii="Gentium" w:hAnsi="Gentium"/>
          <w:sz w:val="21"/>
          <w:szCs w:val="21"/>
          <w:lang w:val="de-DE"/>
        </w:rPr>
        <w:t>ἐμπορίου</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παρεστᾶσι</w:t>
      </w:r>
      <w:r w:rsidRPr="00C53C32">
        <w:rPr>
          <w:rFonts w:ascii="Gentium" w:hAnsi="Gentium"/>
          <w:sz w:val="21"/>
          <w:szCs w:val="21"/>
        </w:rPr>
        <w:t xml:space="preserve"> </w:t>
      </w:r>
      <w:r w:rsidRPr="00C53C32">
        <w:rPr>
          <w:rFonts w:ascii="Gentium" w:hAnsi="Gentium"/>
          <w:sz w:val="21"/>
          <w:szCs w:val="21"/>
          <w:lang w:val="de-DE"/>
        </w:rPr>
        <w:t>πολλοὶ</w:t>
      </w:r>
      <w:r w:rsidRPr="00C53C32">
        <w:rPr>
          <w:rFonts w:ascii="Gentium" w:hAnsi="Gentium"/>
          <w:sz w:val="21"/>
          <w:szCs w:val="21"/>
        </w:rPr>
        <w:t xml:space="preserve"> </w:t>
      </w:r>
      <w:r w:rsidRPr="00C53C32">
        <w:rPr>
          <w:rFonts w:ascii="Gentium" w:hAnsi="Gentium"/>
          <w:sz w:val="21"/>
          <w:szCs w:val="21"/>
          <w:lang w:val="de-DE"/>
        </w:rPr>
        <w:t>τῶν</w:t>
      </w:r>
      <w:r w:rsidRPr="00C53C32">
        <w:rPr>
          <w:rFonts w:ascii="Gentium" w:hAnsi="Gentium"/>
          <w:sz w:val="21"/>
          <w:szCs w:val="21"/>
        </w:rPr>
        <w:t xml:space="preserve"> </w:t>
      </w:r>
      <w:r w:rsidRPr="00C53C32">
        <w:rPr>
          <w:rFonts w:ascii="Gentium" w:hAnsi="Gentium"/>
          <w:sz w:val="21"/>
          <w:szCs w:val="21"/>
          <w:lang w:val="de-DE"/>
        </w:rPr>
        <w:t>κατὰ</w:t>
      </w:r>
      <w:r w:rsidRPr="00C53C32">
        <w:rPr>
          <w:rFonts w:ascii="Gentium" w:hAnsi="Gentium"/>
          <w:sz w:val="21"/>
          <w:szCs w:val="21"/>
        </w:rPr>
        <w:t xml:space="preserve"> </w:t>
      </w:r>
      <w:r w:rsidRPr="00C53C32">
        <w:rPr>
          <w:rFonts w:ascii="Gentium" w:hAnsi="Gentium"/>
          <w:sz w:val="21"/>
          <w:szCs w:val="21"/>
          <w:lang w:val="de-DE"/>
        </w:rPr>
        <w:t>θάλατταν</w:t>
      </w:r>
      <w:r w:rsidRPr="00C53C32">
        <w:rPr>
          <w:rFonts w:ascii="Gentium" w:hAnsi="Gentium"/>
          <w:sz w:val="21"/>
          <w:szCs w:val="21"/>
        </w:rPr>
        <w:t xml:space="preserve"> </w:t>
      </w:r>
      <w:r w:rsidRPr="00C53C32">
        <w:rPr>
          <w:rFonts w:ascii="Gentium" w:hAnsi="Gentium"/>
          <w:sz w:val="21"/>
          <w:szCs w:val="21"/>
          <w:lang w:val="de-DE"/>
        </w:rPr>
        <w:t>ἐργάζεσθαι</w:t>
      </w:r>
      <w:r w:rsidRPr="00C53C32">
        <w:rPr>
          <w:rFonts w:ascii="Gentium" w:hAnsi="Gentium"/>
          <w:sz w:val="21"/>
          <w:szCs w:val="21"/>
        </w:rPr>
        <w:t xml:space="preserve"> </w:t>
      </w:r>
      <w:r w:rsidRPr="00C53C32">
        <w:rPr>
          <w:rFonts w:ascii="Gentium" w:hAnsi="Gentium"/>
          <w:sz w:val="21"/>
          <w:szCs w:val="21"/>
          <w:lang w:val="de-DE"/>
        </w:rPr>
        <w:t>προαιρουμένων</w:t>
      </w:r>
      <w:r w:rsidRPr="00C53C32">
        <w:rPr>
          <w:rFonts w:ascii="Gentium" w:hAnsi="Gentium"/>
          <w:sz w:val="21"/>
          <w:szCs w:val="21"/>
        </w:rPr>
        <w:t xml:space="preserve"> </w:t>
      </w:r>
      <w:r w:rsidRPr="00C53C32">
        <w:rPr>
          <w:rFonts w:ascii="Gentium" w:hAnsi="Gentium"/>
          <w:sz w:val="21"/>
          <w:szCs w:val="21"/>
          <w:lang w:val="de-DE"/>
        </w:rPr>
        <w:t>ὑμᾶς</w:t>
      </w:r>
      <w:r w:rsidRPr="00C53C32">
        <w:rPr>
          <w:rFonts w:ascii="Gentium" w:hAnsi="Gentium"/>
          <w:sz w:val="21"/>
          <w:szCs w:val="21"/>
        </w:rPr>
        <w:t xml:space="preserve"> </w:t>
      </w:r>
      <w:r w:rsidRPr="00C53C32">
        <w:rPr>
          <w:rFonts w:ascii="Gentium" w:hAnsi="Gentium"/>
          <w:sz w:val="21"/>
          <w:szCs w:val="21"/>
          <w:lang w:val="de-DE"/>
        </w:rPr>
        <w:t>θεωροῦντες</w:t>
      </w:r>
      <w:r w:rsidRPr="00C53C32">
        <w:rPr>
          <w:rFonts w:ascii="Gentium" w:hAnsi="Gentium"/>
          <w:sz w:val="21"/>
          <w:szCs w:val="21"/>
        </w:rPr>
        <w:t xml:space="preserve">, </w:t>
      </w:r>
      <w:r w:rsidRPr="00C53C32">
        <w:rPr>
          <w:rFonts w:ascii="Gentium" w:hAnsi="Gentium"/>
          <w:sz w:val="21"/>
          <w:szCs w:val="21"/>
          <w:lang w:val="de-DE"/>
        </w:rPr>
        <w:t>πῶς</w:t>
      </w:r>
      <w:r w:rsidRPr="00C53C32">
        <w:rPr>
          <w:rFonts w:ascii="Gentium" w:hAnsi="Gentium"/>
          <w:sz w:val="21"/>
          <w:szCs w:val="21"/>
        </w:rPr>
        <w:t xml:space="preserve"> </w:t>
      </w:r>
      <w:r w:rsidRPr="00C53C32">
        <w:rPr>
          <w:rFonts w:ascii="Gentium" w:hAnsi="Gentium"/>
          <w:sz w:val="21"/>
          <w:szCs w:val="21"/>
          <w:lang w:val="de-DE"/>
        </w:rPr>
        <w:t>τὸ</w:t>
      </w:r>
      <w:r w:rsidRPr="00C53C32">
        <w:rPr>
          <w:rFonts w:ascii="Gentium" w:hAnsi="Gentium"/>
          <w:sz w:val="21"/>
          <w:szCs w:val="21"/>
        </w:rPr>
        <w:t xml:space="preserve"> </w:t>
      </w:r>
      <w:r w:rsidRPr="00C53C32">
        <w:rPr>
          <w:rFonts w:ascii="Gentium" w:hAnsi="Gentium"/>
          <w:sz w:val="21"/>
          <w:szCs w:val="21"/>
          <w:lang w:val="de-DE"/>
        </w:rPr>
        <w:t>πρᾶγμα</w:t>
      </w:r>
      <w:r w:rsidRPr="00C53C32">
        <w:rPr>
          <w:rFonts w:ascii="Gentium" w:hAnsi="Gentium"/>
          <w:sz w:val="21"/>
          <w:szCs w:val="21"/>
        </w:rPr>
        <w:t xml:space="preserve"> </w:t>
      </w:r>
      <w:r w:rsidRPr="00C53C32">
        <w:rPr>
          <w:rFonts w:ascii="Gentium" w:hAnsi="Gentium"/>
          <w:sz w:val="21"/>
          <w:szCs w:val="21"/>
          <w:lang w:val="de-DE"/>
        </w:rPr>
        <w:t>τουτὶ</w:t>
      </w:r>
      <w:r w:rsidRPr="00C53C32">
        <w:rPr>
          <w:rFonts w:ascii="Gentium" w:hAnsi="Gentium"/>
          <w:sz w:val="21"/>
          <w:szCs w:val="21"/>
        </w:rPr>
        <w:t xml:space="preserve"> </w:t>
      </w:r>
      <w:r w:rsidRPr="00C53C32">
        <w:rPr>
          <w:rFonts w:ascii="Gentium" w:hAnsi="Gentium"/>
          <w:sz w:val="21"/>
          <w:szCs w:val="21"/>
          <w:lang w:val="de-DE"/>
        </w:rPr>
        <w:t>κρίνετε</w:t>
      </w:r>
      <w:r w:rsidRPr="00C53C32">
        <w:rPr>
          <w:rFonts w:ascii="Gentium" w:hAnsi="Gentium"/>
          <w:sz w:val="21"/>
          <w:szCs w:val="21"/>
        </w:rPr>
        <w:t xml:space="preserve">. </w:t>
      </w:r>
      <w:r w:rsidRPr="00C53C32">
        <w:rPr>
          <w:rFonts w:ascii="Gentium" w:hAnsi="Gentium"/>
          <w:sz w:val="21"/>
          <w:szCs w:val="21"/>
          <w:lang w:val="de-DE"/>
        </w:rPr>
        <w:t>εἰ</w:t>
      </w:r>
      <w:r w:rsidRPr="00C53C32">
        <w:rPr>
          <w:rFonts w:ascii="Gentium" w:hAnsi="Gentium"/>
          <w:sz w:val="21"/>
          <w:szCs w:val="21"/>
        </w:rPr>
        <w:t xml:space="preserve"> </w:t>
      </w:r>
      <w:r w:rsidRPr="00C53C32">
        <w:rPr>
          <w:rFonts w:ascii="Gentium" w:hAnsi="Gentium"/>
          <w:sz w:val="21"/>
          <w:szCs w:val="21"/>
          <w:lang w:val="de-DE"/>
        </w:rPr>
        <w:t>μὲν</w:t>
      </w:r>
      <w:r w:rsidRPr="00C53C32">
        <w:rPr>
          <w:rFonts w:ascii="Gentium" w:hAnsi="Gentium"/>
          <w:sz w:val="21"/>
          <w:szCs w:val="21"/>
        </w:rPr>
        <w:t xml:space="preserve"> </w:t>
      </w:r>
      <w:r w:rsidRPr="00C53C32">
        <w:rPr>
          <w:rFonts w:ascii="Gentium" w:hAnsi="Gentium"/>
          <w:sz w:val="21"/>
          <w:szCs w:val="21"/>
          <w:lang w:val="de-DE"/>
        </w:rPr>
        <w:t>γὰρ</w:t>
      </w:r>
      <w:r w:rsidRPr="00C53C32">
        <w:rPr>
          <w:rFonts w:ascii="Gentium" w:hAnsi="Gentium"/>
          <w:sz w:val="21"/>
          <w:szCs w:val="21"/>
        </w:rPr>
        <w:t xml:space="preserve"> </w:t>
      </w:r>
      <w:r w:rsidRPr="00C53C32">
        <w:rPr>
          <w:rFonts w:ascii="Gentium" w:hAnsi="Gentium"/>
          <w:sz w:val="21"/>
          <w:szCs w:val="21"/>
          <w:lang w:val="de-DE"/>
        </w:rPr>
        <w:t>ὑμεῖς</w:t>
      </w:r>
      <w:r w:rsidRPr="00C53C32">
        <w:rPr>
          <w:rFonts w:ascii="Gentium" w:hAnsi="Gentium"/>
          <w:sz w:val="21"/>
          <w:szCs w:val="21"/>
        </w:rPr>
        <w:t xml:space="preserve"> </w:t>
      </w:r>
      <w:r w:rsidRPr="00C53C32">
        <w:rPr>
          <w:rFonts w:ascii="Gentium" w:hAnsi="Gentium"/>
          <w:sz w:val="21"/>
          <w:szCs w:val="21"/>
          <w:lang w:val="de-DE"/>
        </w:rPr>
        <w:t>τὰς</w:t>
      </w:r>
      <w:r w:rsidRPr="00C53C32">
        <w:rPr>
          <w:rFonts w:ascii="Gentium" w:hAnsi="Gentium"/>
          <w:sz w:val="21"/>
          <w:szCs w:val="21"/>
        </w:rPr>
        <w:t xml:space="preserve"> </w:t>
      </w:r>
      <w:r w:rsidRPr="00C53C32">
        <w:rPr>
          <w:rFonts w:ascii="Gentium" w:hAnsi="Gentium"/>
          <w:sz w:val="21"/>
          <w:szCs w:val="21"/>
          <w:lang w:val="de-DE"/>
        </w:rPr>
        <w:t>συγγραφὰς</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τὰς</w:t>
      </w:r>
      <w:r w:rsidRPr="00C53C32">
        <w:rPr>
          <w:rFonts w:ascii="Gentium" w:hAnsi="Gentium"/>
          <w:sz w:val="21"/>
          <w:szCs w:val="21"/>
        </w:rPr>
        <w:t xml:space="preserve"> </w:t>
      </w:r>
      <w:r w:rsidRPr="00C53C32">
        <w:rPr>
          <w:rFonts w:ascii="Gentium" w:hAnsi="Gentium"/>
          <w:sz w:val="21"/>
          <w:szCs w:val="21"/>
          <w:lang w:val="de-DE"/>
        </w:rPr>
        <w:t>ὁμολογίας</w:t>
      </w:r>
      <w:r w:rsidRPr="00C53C32">
        <w:rPr>
          <w:rFonts w:ascii="Gentium" w:hAnsi="Gentium"/>
          <w:sz w:val="21"/>
          <w:szCs w:val="21"/>
        </w:rPr>
        <w:t xml:space="preserve"> </w:t>
      </w:r>
      <w:r w:rsidRPr="00C53C32">
        <w:rPr>
          <w:rFonts w:ascii="Gentium" w:hAnsi="Gentium"/>
          <w:sz w:val="21"/>
          <w:szCs w:val="21"/>
          <w:lang w:val="de-DE"/>
        </w:rPr>
        <w:t>τὰς</w:t>
      </w:r>
      <w:r w:rsidRPr="00C53C32">
        <w:rPr>
          <w:rFonts w:ascii="Gentium" w:hAnsi="Gentium"/>
          <w:sz w:val="21"/>
          <w:szCs w:val="21"/>
        </w:rPr>
        <w:t xml:space="preserve"> </w:t>
      </w:r>
      <w:r w:rsidRPr="00C53C32">
        <w:rPr>
          <w:rFonts w:ascii="Gentium" w:hAnsi="Gentium"/>
          <w:sz w:val="21"/>
          <w:szCs w:val="21"/>
          <w:lang w:val="de-DE"/>
        </w:rPr>
        <w:t>πρὸς</w:t>
      </w:r>
      <w:r w:rsidRPr="00C53C32">
        <w:rPr>
          <w:rFonts w:ascii="Gentium" w:hAnsi="Gentium"/>
          <w:sz w:val="21"/>
          <w:szCs w:val="21"/>
        </w:rPr>
        <w:t xml:space="preserve"> </w:t>
      </w:r>
      <w:r w:rsidRPr="00C53C32">
        <w:rPr>
          <w:rFonts w:ascii="Gentium" w:hAnsi="Gentium"/>
          <w:sz w:val="21"/>
          <w:szCs w:val="21"/>
          <w:lang w:val="de-DE"/>
        </w:rPr>
        <w:t>ἀλλήλους</w:t>
      </w:r>
      <w:r w:rsidRPr="00C53C32">
        <w:rPr>
          <w:rFonts w:ascii="Gentium" w:hAnsi="Gentium"/>
          <w:sz w:val="21"/>
          <w:szCs w:val="21"/>
        </w:rPr>
        <w:t xml:space="preserve"> </w:t>
      </w:r>
      <w:r w:rsidRPr="00C53C32">
        <w:rPr>
          <w:rFonts w:ascii="Gentium" w:hAnsi="Gentium"/>
          <w:sz w:val="21"/>
          <w:szCs w:val="21"/>
          <w:lang w:val="de-DE"/>
        </w:rPr>
        <w:t>γιγνομένας</w:t>
      </w:r>
      <w:r w:rsidRPr="00C53C32">
        <w:rPr>
          <w:rFonts w:ascii="Gentium" w:hAnsi="Gentium"/>
          <w:sz w:val="21"/>
          <w:szCs w:val="21"/>
        </w:rPr>
        <w:t xml:space="preserve"> </w:t>
      </w:r>
      <w:r w:rsidRPr="00C53C32">
        <w:rPr>
          <w:rFonts w:ascii="Gentium" w:hAnsi="Gentium"/>
          <w:sz w:val="21"/>
          <w:szCs w:val="21"/>
          <w:lang w:val="de-DE"/>
        </w:rPr>
        <w:t>ἰσχυρὰς</w:t>
      </w:r>
      <w:r w:rsidRPr="00C53C32">
        <w:rPr>
          <w:rFonts w:ascii="Gentium" w:hAnsi="Gentium"/>
          <w:sz w:val="21"/>
          <w:szCs w:val="21"/>
        </w:rPr>
        <w:t xml:space="preserve"> </w:t>
      </w:r>
      <w:r w:rsidRPr="00C53C32">
        <w:rPr>
          <w:rFonts w:ascii="Gentium" w:hAnsi="Gentium"/>
          <w:sz w:val="21"/>
          <w:szCs w:val="21"/>
          <w:lang w:val="de-DE"/>
        </w:rPr>
        <w:t>οἴεσθε</w:t>
      </w:r>
      <w:r w:rsidRPr="00C53C32">
        <w:rPr>
          <w:rFonts w:ascii="Gentium" w:hAnsi="Gentium"/>
          <w:sz w:val="21"/>
          <w:szCs w:val="21"/>
        </w:rPr>
        <w:t xml:space="preserve"> </w:t>
      </w:r>
      <w:r w:rsidRPr="00C53C32">
        <w:rPr>
          <w:rFonts w:ascii="Gentium" w:hAnsi="Gentium"/>
          <w:sz w:val="21"/>
          <w:szCs w:val="21"/>
          <w:lang w:val="de-DE"/>
        </w:rPr>
        <w:t>δεῖν</w:t>
      </w:r>
      <w:r w:rsidRPr="00C53C32">
        <w:rPr>
          <w:rFonts w:ascii="Gentium" w:hAnsi="Gentium"/>
          <w:sz w:val="21"/>
          <w:szCs w:val="21"/>
        </w:rPr>
        <w:t xml:space="preserve"> </w:t>
      </w:r>
      <w:r w:rsidRPr="00C53C32">
        <w:rPr>
          <w:rFonts w:ascii="Gentium" w:hAnsi="Gentium"/>
          <w:sz w:val="21"/>
          <w:szCs w:val="21"/>
          <w:lang w:val="de-DE"/>
        </w:rPr>
        <w:t>εἶναι</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τοῖς</w:t>
      </w:r>
      <w:r w:rsidRPr="00C53C32">
        <w:rPr>
          <w:rFonts w:ascii="Gentium" w:hAnsi="Gentium"/>
          <w:sz w:val="21"/>
          <w:szCs w:val="21"/>
        </w:rPr>
        <w:t xml:space="preserve"> </w:t>
      </w:r>
      <w:r w:rsidRPr="00C53C32">
        <w:rPr>
          <w:rFonts w:ascii="Gentium" w:hAnsi="Gentium"/>
          <w:sz w:val="21"/>
          <w:szCs w:val="21"/>
          <w:lang w:val="de-DE"/>
        </w:rPr>
        <w:t>παραβαίνουσιν</w:t>
      </w:r>
      <w:r w:rsidRPr="00C53C32">
        <w:rPr>
          <w:rFonts w:ascii="Gentium" w:hAnsi="Gentium"/>
          <w:sz w:val="21"/>
          <w:szCs w:val="21"/>
        </w:rPr>
        <w:t xml:space="preserve"> </w:t>
      </w:r>
      <w:r w:rsidRPr="00C53C32">
        <w:rPr>
          <w:rFonts w:ascii="Gentium" w:hAnsi="Gentium"/>
          <w:sz w:val="21"/>
          <w:szCs w:val="21"/>
          <w:lang w:val="de-DE"/>
        </w:rPr>
        <w:t>αὐτὰς</w:t>
      </w:r>
      <w:r w:rsidRPr="00C53C32">
        <w:rPr>
          <w:rFonts w:ascii="Gentium" w:hAnsi="Gentium"/>
          <w:sz w:val="21"/>
          <w:szCs w:val="21"/>
        </w:rPr>
        <w:t xml:space="preserve"> </w:t>
      </w:r>
      <w:r w:rsidRPr="00C53C32">
        <w:rPr>
          <w:rFonts w:ascii="Gentium" w:hAnsi="Gentium"/>
          <w:sz w:val="21"/>
          <w:szCs w:val="21"/>
          <w:lang w:val="de-DE"/>
        </w:rPr>
        <w:t>μηδεμίαν</w:t>
      </w:r>
      <w:r w:rsidRPr="00C53C32">
        <w:rPr>
          <w:rFonts w:ascii="Gentium" w:hAnsi="Gentium"/>
          <w:sz w:val="21"/>
          <w:szCs w:val="21"/>
        </w:rPr>
        <w:t xml:space="preserve"> </w:t>
      </w:r>
      <w:r w:rsidRPr="00C53C32">
        <w:rPr>
          <w:rFonts w:ascii="Gentium" w:hAnsi="Gentium"/>
          <w:sz w:val="21"/>
          <w:szCs w:val="21"/>
          <w:lang w:val="de-DE"/>
        </w:rPr>
        <w:t>συγγνώμην</w:t>
      </w:r>
      <w:r w:rsidRPr="00C53C32">
        <w:rPr>
          <w:rFonts w:ascii="Gentium" w:hAnsi="Gentium"/>
          <w:sz w:val="21"/>
          <w:szCs w:val="21"/>
        </w:rPr>
        <w:t xml:space="preserve"> </w:t>
      </w:r>
      <w:r w:rsidRPr="00C53C32">
        <w:rPr>
          <w:rFonts w:ascii="Gentium" w:hAnsi="Gentium"/>
          <w:sz w:val="21"/>
          <w:szCs w:val="21"/>
          <w:lang w:val="de-DE"/>
        </w:rPr>
        <w:t>ἕξετε</w:t>
      </w:r>
      <w:r w:rsidRPr="00C53C32">
        <w:rPr>
          <w:rFonts w:ascii="Gentium" w:hAnsi="Gentium"/>
          <w:sz w:val="21"/>
          <w:szCs w:val="21"/>
        </w:rPr>
        <w:t xml:space="preserve">, </w:t>
      </w:r>
      <w:r w:rsidRPr="00C53C32">
        <w:rPr>
          <w:rFonts w:ascii="Gentium" w:hAnsi="Gentium"/>
          <w:sz w:val="21"/>
          <w:szCs w:val="21"/>
          <w:lang w:val="de-DE"/>
        </w:rPr>
        <w:t>ἑτοιμότερον</w:t>
      </w:r>
      <w:r w:rsidRPr="00C53C32">
        <w:rPr>
          <w:rFonts w:ascii="Gentium" w:hAnsi="Gentium"/>
          <w:sz w:val="21"/>
          <w:szCs w:val="21"/>
        </w:rPr>
        <w:t xml:space="preserve"> </w:t>
      </w:r>
      <w:r w:rsidRPr="00C53C32">
        <w:rPr>
          <w:rFonts w:ascii="Gentium" w:hAnsi="Gentium"/>
          <w:sz w:val="21"/>
          <w:szCs w:val="21"/>
          <w:lang w:val="de-DE"/>
        </w:rPr>
        <w:t>προήσονται</w:t>
      </w:r>
      <w:r w:rsidRPr="00C53C32">
        <w:rPr>
          <w:rFonts w:ascii="Gentium" w:hAnsi="Gentium"/>
          <w:sz w:val="21"/>
          <w:szCs w:val="21"/>
        </w:rPr>
        <w:t xml:space="preserve"> </w:t>
      </w:r>
      <w:r w:rsidRPr="00C53C32">
        <w:rPr>
          <w:rFonts w:ascii="Gentium" w:hAnsi="Gentium"/>
          <w:sz w:val="21"/>
          <w:szCs w:val="21"/>
          <w:lang w:val="de-DE"/>
        </w:rPr>
        <w:t>τὰ</w:t>
      </w:r>
      <w:r w:rsidRPr="00C53C32">
        <w:rPr>
          <w:rFonts w:ascii="Gentium" w:hAnsi="Gentium"/>
          <w:sz w:val="21"/>
          <w:szCs w:val="21"/>
        </w:rPr>
        <w:t xml:space="preserve"> </w:t>
      </w:r>
      <w:r w:rsidRPr="00C53C32">
        <w:rPr>
          <w:rFonts w:ascii="Gentium" w:hAnsi="Gentium"/>
          <w:sz w:val="21"/>
          <w:szCs w:val="21"/>
          <w:lang w:val="de-DE"/>
        </w:rPr>
        <w:t>ἑαυτῶν</w:t>
      </w:r>
      <w:r w:rsidRPr="00C53C32">
        <w:rPr>
          <w:rFonts w:ascii="Gentium" w:hAnsi="Gentium"/>
          <w:sz w:val="21"/>
          <w:szCs w:val="21"/>
        </w:rPr>
        <w:t xml:space="preserve"> </w:t>
      </w:r>
      <w:r w:rsidRPr="00C53C32">
        <w:rPr>
          <w:rFonts w:ascii="Gentium" w:hAnsi="Gentium"/>
          <w:sz w:val="21"/>
          <w:szCs w:val="21"/>
          <w:lang w:val="de-DE"/>
        </w:rPr>
        <w:t>οἱ</w:t>
      </w:r>
      <w:r w:rsidRPr="00C53C32">
        <w:rPr>
          <w:rFonts w:ascii="Gentium" w:hAnsi="Gentium"/>
          <w:sz w:val="21"/>
          <w:szCs w:val="21"/>
        </w:rPr>
        <w:t xml:space="preserve"> </w:t>
      </w:r>
      <w:r w:rsidRPr="00C53C32">
        <w:rPr>
          <w:rFonts w:ascii="Gentium" w:hAnsi="Gentium"/>
          <w:sz w:val="21"/>
          <w:szCs w:val="21"/>
          <w:lang w:val="de-DE"/>
        </w:rPr>
        <w:t>ἐπὶ</w:t>
      </w:r>
      <w:r w:rsidRPr="00C53C32">
        <w:rPr>
          <w:rFonts w:ascii="Gentium" w:hAnsi="Gentium"/>
          <w:sz w:val="21"/>
          <w:szCs w:val="21"/>
        </w:rPr>
        <w:t xml:space="preserve"> </w:t>
      </w:r>
      <w:r w:rsidRPr="00C53C32">
        <w:rPr>
          <w:rFonts w:ascii="Gentium" w:hAnsi="Gentium"/>
          <w:sz w:val="21"/>
          <w:szCs w:val="21"/>
          <w:lang w:val="de-DE"/>
        </w:rPr>
        <w:t>τοῦ</w:t>
      </w:r>
      <w:r w:rsidRPr="00C53C32">
        <w:rPr>
          <w:rFonts w:ascii="Gentium" w:hAnsi="Gentium"/>
          <w:sz w:val="21"/>
          <w:szCs w:val="21"/>
        </w:rPr>
        <w:t xml:space="preserve"> </w:t>
      </w:r>
      <w:r w:rsidRPr="00C53C32">
        <w:rPr>
          <w:rFonts w:ascii="Gentium" w:hAnsi="Gentium"/>
          <w:sz w:val="21"/>
          <w:szCs w:val="21"/>
          <w:lang w:val="de-DE"/>
        </w:rPr>
        <w:t>δανείζειν</w:t>
      </w:r>
      <w:r w:rsidRPr="00C53C32">
        <w:rPr>
          <w:rFonts w:ascii="Gentium" w:hAnsi="Gentium"/>
          <w:sz w:val="21"/>
          <w:szCs w:val="21"/>
        </w:rPr>
        <w:t xml:space="preserve"> </w:t>
      </w:r>
      <w:r w:rsidRPr="00C53C32">
        <w:rPr>
          <w:rFonts w:ascii="Gentium" w:hAnsi="Gentium"/>
          <w:sz w:val="21"/>
          <w:szCs w:val="21"/>
          <w:lang w:val="de-DE"/>
        </w:rPr>
        <w:t>ὄντες</w:t>
      </w:r>
      <w:r w:rsidRPr="00C53C32">
        <w:rPr>
          <w:rFonts w:ascii="Gentium" w:hAnsi="Gentium"/>
          <w:sz w:val="21"/>
          <w:szCs w:val="21"/>
        </w:rPr>
        <w:t xml:space="preserve">, </w:t>
      </w:r>
      <w:r w:rsidRPr="00C53C32">
        <w:rPr>
          <w:rFonts w:ascii="Gentium" w:hAnsi="Gentium"/>
          <w:sz w:val="21"/>
          <w:szCs w:val="21"/>
          <w:lang w:val="de-DE"/>
        </w:rPr>
        <w:t>ἐκ</w:t>
      </w:r>
      <w:r w:rsidRPr="00C53C32">
        <w:rPr>
          <w:rFonts w:ascii="Gentium" w:hAnsi="Gentium"/>
          <w:sz w:val="21"/>
          <w:szCs w:val="21"/>
        </w:rPr>
        <w:t xml:space="preserve"> </w:t>
      </w:r>
      <w:r w:rsidRPr="00C53C32">
        <w:rPr>
          <w:rFonts w:ascii="Gentium" w:hAnsi="Gentium"/>
          <w:sz w:val="21"/>
          <w:szCs w:val="21"/>
          <w:lang w:val="de-DE"/>
        </w:rPr>
        <w:t>δὲ</w:t>
      </w:r>
      <w:r w:rsidRPr="00C53C32">
        <w:rPr>
          <w:rFonts w:ascii="Gentium" w:hAnsi="Gentium"/>
          <w:sz w:val="21"/>
          <w:szCs w:val="21"/>
        </w:rPr>
        <w:t xml:space="preserve"> </w:t>
      </w:r>
      <w:r w:rsidRPr="00C53C32">
        <w:rPr>
          <w:rFonts w:ascii="Gentium" w:hAnsi="Gentium"/>
          <w:sz w:val="21"/>
          <w:szCs w:val="21"/>
          <w:lang w:val="de-DE"/>
        </w:rPr>
        <w:t>τούτων</w:t>
      </w:r>
      <w:r w:rsidRPr="00C53C32">
        <w:rPr>
          <w:rFonts w:ascii="Gentium" w:hAnsi="Gentium"/>
          <w:sz w:val="21"/>
          <w:szCs w:val="21"/>
        </w:rPr>
        <w:t xml:space="preserve"> </w:t>
      </w:r>
      <w:r w:rsidRPr="00C53C32">
        <w:rPr>
          <w:rFonts w:ascii="Gentium" w:hAnsi="Gentium"/>
          <w:sz w:val="21"/>
          <w:szCs w:val="21"/>
          <w:lang w:val="de-DE"/>
        </w:rPr>
        <w:t>αὐξηθήσεται</w:t>
      </w:r>
      <w:r w:rsidRPr="00C53C32">
        <w:rPr>
          <w:rFonts w:ascii="Gentium" w:hAnsi="Gentium"/>
          <w:sz w:val="21"/>
          <w:szCs w:val="21"/>
        </w:rPr>
        <w:t xml:space="preserve"> </w:t>
      </w:r>
      <w:r w:rsidRPr="00C53C32">
        <w:rPr>
          <w:rFonts w:ascii="Gentium" w:hAnsi="Gentium"/>
          <w:sz w:val="21"/>
          <w:szCs w:val="21"/>
          <w:lang w:val="de-DE"/>
        </w:rPr>
        <w:t>ὑμῖν</w:t>
      </w:r>
      <w:r w:rsidRPr="00C53C32">
        <w:rPr>
          <w:rFonts w:ascii="Gentium" w:hAnsi="Gentium"/>
          <w:sz w:val="21"/>
          <w:szCs w:val="21"/>
        </w:rPr>
        <w:t xml:space="preserve"> </w:t>
      </w:r>
      <w:r w:rsidRPr="00C53C32">
        <w:rPr>
          <w:rFonts w:ascii="Gentium" w:hAnsi="Gentium"/>
          <w:sz w:val="21"/>
          <w:szCs w:val="21"/>
          <w:lang w:val="de-DE"/>
        </w:rPr>
        <w:t>τὸ</w:t>
      </w:r>
      <w:r w:rsidRPr="00C53C32">
        <w:rPr>
          <w:rFonts w:ascii="Gentium" w:hAnsi="Gentium"/>
          <w:sz w:val="21"/>
          <w:szCs w:val="21"/>
        </w:rPr>
        <w:t xml:space="preserve"> </w:t>
      </w:r>
      <w:r w:rsidRPr="00C53C32">
        <w:rPr>
          <w:rFonts w:ascii="Gentium" w:hAnsi="Gentium"/>
          <w:sz w:val="21"/>
          <w:szCs w:val="21"/>
          <w:lang w:val="de-DE"/>
        </w:rPr>
        <w:t>ἐμπόριον</w:t>
      </w:r>
      <w:r w:rsidRPr="00C53C32">
        <w:rPr>
          <w:rFonts w:ascii="Gentium" w:hAnsi="Gentium"/>
          <w:sz w:val="21"/>
          <w:szCs w:val="21"/>
        </w:rPr>
        <w:t>.</w:t>
      </w:r>
      <w:r w:rsidRPr="00C53C32">
        <w:rPr>
          <w:rFonts w:ascii="Gentium" w:hAnsi="Gentium"/>
          <w:sz w:val="21"/>
          <w:szCs w:val="21"/>
          <w:lang w:val="de-DE"/>
        </w:rPr>
        <w:t>εἰ</w:t>
      </w:r>
      <w:r w:rsidRPr="00C53C32">
        <w:rPr>
          <w:rFonts w:ascii="Gentium" w:hAnsi="Gentium"/>
          <w:sz w:val="21"/>
          <w:szCs w:val="21"/>
        </w:rPr>
        <w:t xml:space="preserve"> </w:t>
      </w:r>
      <w:r w:rsidRPr="00C53C32">
        <w:rPr>
          <w:rFonts w:ascii="Gentium" w:hAnsi="Gentium"/>
          <w:sz w:val="21"/>
          <w:szCs w:val="21"/>
          <w:lang w:val="de-DE"/>
        </w:rPr>
        <w:t>μέντοι</w:t>
      </w:r>
      <w:r w:rsidRPr="00C53C32">
        <w:rPr>
          <w:rFonts w:ascii="Gentium" w:hAnsi="Gentium"/>
          <w:sz w:val="21"/>
          <w:szCs w:val="21"/>
        </w:rPr>
        <w:t xml:space="preserve"> </w:t>
      </w:r>
      <w:r w:rsidRPr="00C53C32">
        <w:rPr>
          <w:rFonts w:ascii="Gentium" w:hAnsi="Gentium"/>
          <w:sz w:val="21"/>
          <w:szCs w:val="21"/>
          <w:lang w:val="de-DE"/>
        </w:rPr>
        <w:t>ἐξέσται</w:t>
      </w:r>
      <w:r w:rsidRPr="00C53C32">
        <w:rPr>
          <w:rFonts w:ascii="Gentium" w:hAnsi="Gentium"/>
          <w:sz w:val="21"/>
          <w:szCs w:val="21"/>
        </w:rPr>
        <w:t xml:space="preserve"> </w:t>
      </w:r>
      <w:r w:rsidRPr="00C53C32">
        <w:rPr>
          <w:rFonts w:ascii="Gentium" w:hAnsi="Gentium"/>
          <w:sz w:val="21"/>
          <w:szCs w:val="21"/>
          <w:lang w:val="de-DE"/>
        </w:rPr>
        <w:t>τοῖς</w:t>
      </w:r>
      <w:r w:rsidRPr="00C53C32">
        <w:rPr>
          <w:rFonts w:ascii="Gentium" w:hAnsi="Gentium"/>
          <w:sz w:val="21"/>
          <w:szCs w:val="21"/>
        </w:rPr>
        <w:t xml:space="preserve"> </w:t>
      </w:r>
      <w:r w:rsidRPr="00C53C32">
        <w:rPr>
          <w:rFonts w:ascii="Gentium" w:hAnsi="Gentium"/>
          <w:sz w:val="21"/>
          <w:szCs w:val="21"/>
          <w:lang w:val="de-DE"/>
        </w:rPr>
        <w:t>ναυκλήροις</w:t>
      </w:r>
      <w:r w:rsidRPr="00C53C32">
        <w:rPr>
          <w:rFonts w:ascii="Gentium" w:hAnsi="Gentium"/>
          <w:sz w:val="21"/>
          <w:szCs w:val="21"/>
        </w:rPr>
        <w:t xml:space="preserve">, </w:t>
      </w:r>
      <w:r w:rsidRPr="00C53C32">
        <w:rPr>
          <w:rFonts w:ascii="Gentium" w:hAnsi="Gentium"/>
          <w:sz w:val="21"/>
          <w:szCs w:val="21"/>
          <w:lang w:val="de-DE"/>
        </w:rPr>
        <w:t>συγγραφὴν</w:t>
      </w:r>
      <w:r w:rsidRPr="00C53C32">
        <w:rPr>
          <w:rFonts w:ascii="Gentium" w:hAnsi="Gentium"/>
          <w:sz w:val="21"/>
          <w:szCs w:val="21"/>
        </w:rPr>
        <w:t xml:space="preserve"> </w:t>
      </w:r>
      <w:r w:rsidRPr="00C53C32">
        <w:rPr>
          <w:rFonts w:ascii="Gentium" w:hAnsi="Gentium"/>
          <w:sz w:val="21"/>
          <w:szCs w:val="21"/>
          <w:lang w:val="de-DE"/>
        </w:rPr>
        <w:t>γραψαμένοις</w:t>
      </w:r>
      <w:r w:rsidRPr="00C53C32">
        <w:rPr>
          <w:rFonts w:ascii="Gentium" w:hAnsi="Gentium"/>
          <w:sz w:val="21"/>
          <w:szCs w:val="21"/>
        </w:rPr>
        <w:t xml:space="preserve"> </w:t>
      </w:r>
      <w:r w:rsidRPr="00C53C32">
        <w:rPr>
          <w:rFonts w:ascii="Gentium" w:hAnsi="Gentium"/>
          <w:sz w:val="21"/>
          <w:szCs w:val="21"/>
          <w:lang w:val="de-DE"/>
        </w:rPr>
        <w:t>ἐφ</w:t>
      </w:r>
      <w:r w:rsidRPr="00C53C32">
        <w:rPr>
          <w:rFonts w:ascii="Gentium" w:hAnsi="Gentium"/>
          <w:sz w:val="21"/>
          <w:szCs w:val="21"/>
        </w:rPr>
        <w:t xml:space="preserve">ʼ </w:t>
      </w:r>
      <w:r w:rsidRPr="00C53C32">
        <w:rPr>
          <w:rFonts w:ascii="Gentium" w:hAnsi="Gentium"/>
          <w:sz w:val="21"/>
          <w:szCs w:val="21"/>
          <w:lang w:val="de-DE"/>
        </w:rPr>
        <w:t>ᾧ</w:t>
      </w:r>
      <w:r w:rsidRPr="00C53C32">
        <w:rPr>
          <w:rFonts w:ascii="Gentium" w:hAnsi="Gentium"/>
          <w:sz w:val="21"/>
          <w:szCs w:val="21"/>
        </w:rPr>
        <w:t xml:space="preserve"> </w:t>
      </w:r>
      <w:r w:rsidRPr="00C53C32">
        <w:rPr>
          <w:rFonts w:ascii="Gentium" w:hAnsi="Gentium"/>
          <w:sz w:val="21"/>
          <w:szCs w:val="21"/>
          <w:lang w:val="de-DE"/>
        </w:rPr>
        <w:t>τε</w:t>
      </w:r>
      <w:r w:rsidRPr="00C53C32">
        <w:rPr>
          <w:rFonts w:ascii="Gentium" w:hAnsi="Gentium"/>
          <w:sz w:val="21"/>
          <w:szCs w:val="21"/>
        </w:rPr>
        <w:t xml:space="preserve"> </w:t>
      </w:r>
      <w:r w:rsidRPr="00C53C32">
        <w:rPr>
          <w:rFonts w:ascii="Gentium" w:hAnsi="Gentium"/>
          <w:sz w:val="21"/>
          <w:szCs w:val="21"/>
          <w:lang w:val="de-DE"/>
        </w:rPr>
        <w:t>καταπλεῖν</w:t>
      </w:r>
      <w:r w:rsidRPr="00C53C32">
        <w:rPr>
          <w:rFonts w:ascii="Gentium" w:hAnsi="Gentium"/>
          <w:sz w:val="21"/>
          <w:szCs w:val="21"/>
        </w:rPr>
        <w:t xml:space="preserve"> </w:t>
      </w:r>
      <w:r w:rsidRPr="00C53C32">
        <w:rPr>
          <w:rFonts w:ascii="Gentium" w:hAnsi="Gentium"/>
          <w:sz w:val="21"/>
          <w:szCs w:val="21"/>
          <w:lang w:val="de-DE"/>
        </w:rPr>
        <w:t>εἰς</w:t>
      </w:r>
      <w:r w:rsidRPr="00C53C32">
        <w:rPr>
          <w:rFonts w:ascii="Gentium" w:hAnsi="Gentium"/>
          <w:sz w:val="21"/>
          <w:szCs w:val="21"/>
        </w:rPr>
        <w:t xml:space="preserve"> </w:t>
      </w:r>
      <w:r w:rsidRPr="00C53C32">
        <w:rPr>
          <w:rFonts w:ascii="Gentium" w:hAnsi="Gentium"/>
          <w:sz w:val="21"/>
          <w:szCs w:val="21"/>
          <w:lang w:val="de-DE"/>
        </w:rPr>
        <w:t>Ἀθήνας</w:t>
      </w:r>
      <w:r w:rsidRPr="00C53C32">
        <w:rPr>
          <w:rFonts w:ascii="Gentium" w:hAnsi="Gentium"/>
          <w:sz w:val="21"/>
          <w:szCs w:val="21"/>
        </w:rPr>
        <w:t xml:space="preserve">, </w:t>
      </w:r>
      <w:r w:rsidRPr="00C53C32">
        <w:rPr>
          <w:rFonts w:ascii="Gentium" w:hAnsi="Gentium"/>
          <w:sz w:val="21"/>
          <w:szCs w:val="21"/>
          <w:lang w:val="de-DE"/>
        </w:rPr>
        <w:t>ἔπειτα</w:t>
      </w:r>
      <w:r w:rsidRPr="00C53C32">
        <w:rPr>
          <w:rFonts w:ascii="Gentium" w:hAnsi="Gentium"/>
          <w:sz w:val="21"/>
          <w:szCs w:val="21"/>
        </w:rPr>
        <w:t xml:space="preserve"> </w:t>
      </w:r>
      <w:r w:rsidRPr="00C53C32">
        <w:rPr>
          <w:rFonts w:ascii="Gentium" w:hAnsi="Gentium"/>
          <w:sz w:val="21"/>
          <w:szCs w:val="21"/>
          <w:lang w:val="de-DE"/>
        </w:rPr>
        <w:t>κατάγειν</w:t>
      </w:r>
      <w:r w:rsidRPr="00C53C32">
        <w:rPr>
          <w:rFonts w:ascii="Gentium" w:hAnsi="Gentium"/>
          <w:sz w:val="21"/>
          <w:szCs w:val="21"/>
        </w:rPr>
        <w:t xml:space="preserve"> </w:t>
      </w:r>
      <w:r w:rsidRPr="00C53C32">
        <w:rPr>
          <w:rFonts w:ascii="Gentium" w:hAnsi="Gentium"/>
          <w:sz w:val="21"/>
          <w:szCs w:val="21"/>
          <w:lang w:val="de-DE"/>
        </w:rPr>
        <w:t>τὴν</w:t>
      </w:r>
      <w:r w:rsidRPr="00C53C32">
        <w:rPr>
          <w:rFonts w:ascii="Gentium" w:hAnsi="Gentium"/>
          <w:sz w:val="21"/>
          <w:szCs w:val="21"/>
        </w:rPr>
        <w:t xml:space="preserve"> </w:t>
      </w:r>
      <w:r w:rsidRPr="00C53C32">
        <w:rPr>
          <w:rFonts w:ascii="Gentium" w:hAnsi="Gentium"/>
          <w:sz w:val="21"/>
          <w:szCs w:val="21"/>
          <w:lang w:val="de-DE"/>
        </w:rPr>
        <w:t>ναῦν</w:t>
      </w:r>
      <w:r w:rsidRPr="00C53C32">
        <w:rPr>
          <w:rFonts w:ascii="Gentium" w:hAnsi="Gentium"/>
          <w:sz w:val="21"/>
          <w:szCs w:val="21"/>
        </w:rPr>
        <w:t xml:space="preserve"> </w:t>
      </w:r>
      <w:r w:rsidRPr="00C53C32">
        <w:rPr>
          <w:rFonts w:ascii="Gentium" w:hAnsi="Gentium"/>
          <w:sz w:val="21"/>
          <w:szCs w:val="21"/>
          <w:lang w:val="de-DE"/>
        </w:rPr>
        <w:t>εἰς</w:t>
      </w:r>
      <w:r w:rsidRPr="00C53C32">
        <w:rPr>
          <w:rFonts w:ascii="Gentium" w:hAnsi="Gentium"/>
          <w:sz w:val="21"/>
          <w:szCs w:val="21"/>
        </w:rPr>
        <w:t xml:space="preserve"> </w:t>
      </w:r>
      <w:r w:rsidRPr="00C53C32">
        <w:rPr>
          <w:rFonts w:ascii="Gentium" w:hAnsi="Gentium"/>
          <w:sz w:val="21"/>
          <w:szCs w:val="21"/>
          <w:lang w:val="de-DE"/>
        </w:rPr>
        <w:t>ἕτερα</w:t>
      </w:r>
      <w:r w:rsidRPr="00C53C32">
        <w:rPr>
          <w:rFonts w:ascii="Gentium" w:hAnsi="Gentium"/>
          <w:sz w:val="21"/>
          <w:szCs w:val="21"/>
        </w:rPr>
        <w:t xml:space="preserve"> </w:t>
      </w:r>
      <w:r w:rsidRPr="00C53C32">
        <w:rPr>
          <w:rFonts w:ascii="Gentium" w:hAnsi="Gentium"/>
          <w:sz w:val="21"/>
          <w:szCs w:val="21"/>
          <w:lang w:val="de-DE"/>
        </w:rPr>
        <w:t>ἐμπόρια</w:t>
      </w:r>
      <w:r w:rsidRPr="00C53C32">
        <w:rPr>
          <w:rFonts w:ascii="Gentium" w:hAnsi="Gentium"/>
          <w:sz w:val="21"/>
          <w:szCs w:val="21"/>
        </w:rPr>
        <w:t xml:space="preserve">, </w:t>
      </w:r>
      <w:r w:rsidRPr="00C53C32">
        <w:rPr>
          <w:rFonts w:ascii="Gentium" w:hAnsi="Gentium"/>
          <w:sz w:val="21"/>
          <w:szCs w:val="21"/>
          <w:lang w:val="de-DE"/>
        </w:rPr>
        <w:t>φάσκοντας</w:t>
      </w:r>
      <w:r w:rsidRPr="00C53C32">
        <w:rPr>
          <w:rFonts w:ascii="Gentium" w:hAnsi="Gentium"/>
          <w:sz w:val="21"/>
          <w:szCs w:val="21"/>
        </w:rPr>
        <w:t xml:space="preserve"> </w:t>
      </w:r>
      <w:r w:rsidRPr="00C53C32">
        <w:rPr>
          <w:rFonts w:ascii="Gentium" w:hAnsi="Gentium"/>
          <w:sz w:val="21"/>
          <w:szCs w:val="21"/>
          <w:lang w:val="de-DE"/>
        </w:rPr>
        <w:t>ῥαγῆναι</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τοιαύτας</w:t>
      </w:r>
      <w:r w:rsidRPr="00C53C32">
        <w:rPr>
          <w:rFonts w:ascii="Gentium" w:hAnsi="Gentium"/>
          <w:sz w:val="21"/>
          <w:szCs w:val="21"/>
        </w:rPr>
        <w:t xml:space="preserve"> </w:t>
      </w:r>
      <w:r w:rsidRPr="00C53C32">
        <w:rPr>
          <w:rFonts w:ascii="Gentium" w:hAnsi="Gentium"/>
          <w:sz w:val="21"/>
          <w:szCs w:val="21"/>
          <w:lang w:val="de-DE"/>
        </w:rPr>
        <w:t>προφάσεις</w:t>
      </w:r>
      <w:r w:rsidRPr="00C53C32">
        <w:rPr>
          <w:rFonts w:ascii="Gentium" w:hAnsi="Gentium"/>
          <w:sz w:val="21"/>
          <w:szCs w:val="21"/>
        </w:rPr>
        <w:t xml:space="preserve"> </w:t>
      </w:r>
      <w:r w:rsidRPr="00C53C32">
        <w:rPr>
          <w:rFonts w:ascii="Gentium" w:hAnsi="Gentium"/>
          <w:sz w:val="21"/>
          <w:szCs w:val="21"/>
          <w:lang w:val="de-DE"/>
        </w:rPr>
        <w:t>ποριζομένους</w:t>
      </w:r>
      <w:r w:rsidRPr="00C53C32">
        <w:rPr>
          <w:rFonts w:ascii="Gentium" w:hAnsi="Gentium"/>
          <w:sz w:val="21"/>
          <w:szCs w:val="21"/>
        </w:rPr>
        <w:t xml:space="preserve"> </w:t>
      </w:r>
      <w:r w:rsidRPr="00C53C32">
        <w:rPr>
          <w:rFonts w:ascii="Gentium" w:hAnsi="Gentium"/>
          <w:sz w:val="21"/>
          <w:szCs w:val="21"/>
          <w:lang w:val="de-DE"/>
        </w:rPr>
        <w:t>οἵαισπερ</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Διονυσόδωρος</w:t>
      </w:r>
      <w:r w:rsidRPr="00C53C32">
        <w:rPr>
          <w:rFonts w:ascii="Gentium" w:hAnsi="Gentium"/>
          <w:sz w:val="21"/>
          <w:szCs w:val="21"/>
        </w:rPr>
        <w:t xml:space="preserve"> </w:t>
      </w:r>
      <w:r w:rsidRPr="00C53C32">
        <w:rPr>
          <w:rFonts w:ascii="Gentium" w:hAnsi="Gentium"/>
          <w:sz w:val="21"/>
          <w:szCs w:val="21"/>
          <w:lang w:val="de-DE"/>
        </w:rPr>
        <w:t>οὑτοσὶ</w:t>
      </w:r>
      <w:r w:rsidRPr="00C53C32">
        <w:rPr>
          <w:rFonts w:ascii="Gentium" w:hAnsi="Gentium"/>
          <w:sz w:val="21"/>
          <w:szCs w:val="21"/>
        </w:rPr>
        <w:t xml:space="preserve"> </w:t>
      </w:r>
      <w:r w:rsidRPr="00C53C32">
        <w:rPr>
          <w:rFonts w:ascii="Gentium" w:hAnsi="Gentium"/>
          <w:sz w:val="21"/>
          <w:szCs w:val="21"/>
          <w:lang w:val="de-DE"/>
        </w:rPr>
        <w:t>χρῆται</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τοὺς</w:t>
      </w:r>
      <w:r w:rsidRPr="00C53C32">
        <w:rPr>
          <w:rFonts w:ascii="Gentium" w:hAnsi="Gentium"/>
          <w:sz w:val="21"/>
          <w:szCs w:val="21"/>
        </w:rPr>
        <w:t xml:space="preserve"> </w:t>
      </w:r>
      <w:r w:rsidRPr="00C53C32">
        <w:rPr>
          <w:rFonts w:ascii="Gentium" w:hAnsi="Gentium"/>
          <w:sz w:val="21"/>
          <w:szCs w:val="21"/>
          <w:lang w:val="de-DE"/>
        </w:rPr>
        <w:t>τόκους</w:t>
      </w:r>
      <w:r w:rsidRPr="00C53C32">
        <w:rPr>
          <w:rFonts w:ascii="Gentium" w:hAnsi="Gentium"/>
          <w:sz w:val="21"/>
          <w:szCs w:val="21"/>
        </w:rPr>
        <w:t xml:space="preserve"> </w:t>
      </w:r>
      <w:r w:rsidRPr="00C53C32">
        <w:rPr>
          <w:rFonts w:ascii="Gentium" w:hAnsi="Gentium"/>
          <w:sz w:val="21"/>
          <w:szCs w:val="21"/>
          <w:lang w:val="de-DE"/>
        </w:rPr>
        <w:t>μερίζειν</w:t>
      </w:r>
      <w:r w:rsidRPr="00C53C32">
        <w:rPr>
          <w:rFonts w:ascii="Gentium" w:hAnsi="Gentium"/>
          <w:sz w:val="21"/>
          <w:szCs w:val="21"/>
        </w:rPr>
        <w:t xml:space="preserve"> </w:t>
      </w:r>
      <w:r w:rsidRPr="00C53C32">
        <w:rPr>
          <w:rFonts w:ascii="Gentium" w:hAnsi="Gentium"/>
          <w:sz w:val="21"/>
          <w:szCs w:val="21"/>
          <w:lang w:val="de-DE"/>
        </w:rPr>
        <w:t>πρὸς</w:t>
      </w:r>
      <w:r w:rsidRPr="00C53C32">
        <w:rPr>
          <w:rFonts w:ascii="Gentium" w:hAnsi="Gentium"/>
          <w:sz w:val="21"/>
          <w:szCs w:val="21"/>
        </w:rPr>
        <w:t xml:space="preserve"> </w:t>
      </w:r>
      <w:r w:rsidRPr="00C53C32">
        <w:rPr>
          <w:rFonts w:ascii="Gentium" w:hAnsi="Gentium"/>
          <w:sz w:val="21"/>
          <w:szCs w:val="21"/>
          <w:lang w:val="de-DE"/>
        </w:rPr>
        <w:t>τὸν</w:t>
      </w:r>
      <w:r w:rsidRPr="00C53C32">
        <w:rPr>
          <w:rFonts w:ascii="Gentium" w:hAnsi="Gentium"/>
          <w:sz w:val="21"/>
          <w:szCs w:val="21"/>
        </w:rPr>
        <w:t xml:space="preserve"> </w:t>
      </w:r>
      <w:r w:rsidRPr="00C53C32">
        <w:rPr>
          <w:rFonts w:ascii="Gentium" w:hAnsi="Gentium"/>
          <w:sz w:val="21"/>
          <w:szCs w:val="21"/>
          <w:lang w:val="de-DE"/>
        </w:rPr>
        <w:t>πλοῦν</w:t>
      </w:r>
      <w:r w:rsidRPr="00C53C32">
        <w:rPr>
          <w:rFonts w:ascii="Gentium" w:hAnsi="Gentium"/>
          <w:sz w:val="21"/>
          <w:szCs w:val="21"/>
        </w:rPr>
        <w:t xml:space="preserve"> </w:t>
      </w:r>
      <w:r w:rsidRPr="00C53C32">
        <w:rPr>
          <w:rFonts w:ascii="Gentium" w:hAnsi="Gentium"/>
          <w:sz w:val="21"/>
          <w:szCs w:val="21"/>
          <w:lang w:val="de-DE"/>
        </w:rPr>
        <w:t>ὃν</w:t>
      </w:r>
      <w:r w:rsidRPr="00C53C32">
        <w:rPr>
          <w:rFonts w:ascii="Gentium" w:hAnsi="Gentium"/>
          <w:sz w:val="21"/>
          <w:szCs w:val="21"/>
        </w:rPr>
        <w:t xml:space="preserve"> </w:t>
      </w:r>
      <w:r w:rsidRPr="00C53C32">
        <w:rPr>
          <w:rFonts w:ascii="Gentium" w:hAnsi="Gentium"/>
          <w:sz w:val="21"/>
          <w:szCs w:val="21"/>
          <w:lang w:val="de-DE"/>
        </w:rPr>
        <w:t>ἂν</w:t>
      </w:r>
      <w:r w:rsidRPr="00C53C32">
        <w:rPr>
          <w:rFonts w:ascii="Gentium" w:hAnsi="Gentium"/>
          <w:sz w:val="21"/>
          <w:szCs w:val="21"/>
        </w:rPr>
        <w:t xml:space="preserve"> </w:t>
      </w:r>
      <w:r w:rsidRPr="00C53C32">
        <w:rPr>
          <w:rFonts w:ascii="Gentium" w:hAnsi="Gentium"/>
          <w:sz w:val="21"/>
          <w:szCs w:val="21"/>
          <w:lang w:val="de-DE"/>
        </w:rPr>
        <w:t>φήσωσιν</w:t>
      </w:r>
      <w:r w:rsidRPr="00C53C32">
        <w:rPr>
          <w:rFonts w:ascii="Gentium" w:hAnsi="Gentium"/>
          <w:sz w:val="21"/>
          <w:szCs w:val="21"/>
        </w:rPr>
        <w:t xml:space="preserve"> </w:t>
      </w:r>
      <w:r w:rsidRPr="00C53C32">
        <w:rPr>
          <w:rFonts w:ascii="Gentium" w:hAnsi="Gentium"/>
          <w:sz w:val="21"/>
          <w:szCs w:val="21"/>
          <w:lang w:val="de-DE"/>
        </w:rPr>
        <w:t>πεπλευκέναι</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μὴ</w:t>
      </w:r>
      <w:r w:rsidRPr="00C53C32">
        <w:rPr>
          <w:rFonts w:ascii="Gentium" w:hAnsi="Gentium"/>
          <w:sz w:val="21"/>
          <w:szCs w:val="21"/>
        </w:rPr>
        <w:t xml:space="preserve"> </w:t>
      </w:r>
      <w:r w:rsidRPr="00C53C32">
        <w:rPr>
          <w:rFonts w:ascii="Gentium" w:hAnsi="Gentium"/>
          <w:sz w:val="21"/>
          <w:szCs w:val="21"/>
          <w:lang w:val="de-DE"/>
        </w:rPr>
        <w:t>πρὸς</w:t>
      </w:r>
      <w:r w:rsidRPr="00C53C32">
        <w:rPr>
          <w:rFonts w:ascii="Gentium" w:hAnsi="Gentium"/>
          <w:sz w:val="21"/>
          <w:szCs w:val="21"/>
        </w:rPr>
        <w:t xml:space="preserve"> </w:t>
      </w:r>
      <w:r w:rsidRPr="00C53C32">
        <w:rPr>
          <w:rFonts w:ascii="Gentium" w:hAnsi="Gentium"/>
          <w:sz w:val="21"/>
          <w:szCs w:val="21"/>
          <w:lang w:val="de-DE"/>
        </w:rPr>
        <w:t>τὴν</w:t>
      </w:r>
      <w:r w:rsidRPr="00C53C32">
        <w:rPr>
          <w:rFonts w:ascii="Gentium" w:hAnsi="Gentium"/>
          <w:sz w:val="21"/>
          <w:szCs w:val="21"/>
        </w:rPr>
        <w:t xml:space="preserve"> </w:t>
      </w:r>
      <w:r w:rsidRPr="00C53C32">
        <w:rPr>
          <w:rFonts w:ascii="Gentium" w:hAnsi="Gentium"/>
          <w:sz w:val="21"/>
          <w:szCs w:val="21"/>
          <w:lang w:val="de-DE"/>
        </w:rPr>
        <w:t>συγγραφήν</w:t>
      </w:r>
      <w:r w:rsidRPr="00C53C32">
        <w:rPr>
          <w:rFonts w:ascii="Gentium" w:hAnsi="Gentium"/>
          <w:sz w:val="21"/>
          <w:szCs w:val="21"/>
        </w:rPr>
        <w:t xml:space="preserve">, </w:t>
      </w:r>
      <w:r w:rsidRPr="00C53C32">
        <w:rPr>
          <w:rFonts w:ascii="Gentium" w:hAnsi="Gentium"/>
          <w:sz w:val="21"/>
          <w:szCs w:val="21"/>
          <w:lang w:val="de-DE"/>
        </w:rPr>
        <w:t>οὐδὲν</w:t>
      </w:r>
      <w:r w:rsidRPr="00C53C32">
        <w:rPr>
          <w:rFonts w:ascii="Gentium" w:hAnsi="Gentium"/>
          <w:sz w:val="21"/>
          <w:szCs w:val="21"/>
        </w:rPr>
        <w:t xml:space="preserve"> </w:t>
      </w:r>
      <w:r w:rsidRPr="00C53C32">
        <w:rPr>
          <w:rFonts w:ascii="Gentium" w:hAnsi="Gentium"/>
          <w:sz w:val="21"/>
          <w:szCs w:val="21"/>
          <w:lang w:val="de-DE"/>
        </w:rPr>
        <w:t>κωλύσει</w:t>
      </w:r>
      <w:r w:rsidRPr="00C53C32">
        <w:rPr>
          <w:rFonts w:ascii="Gentium" w:hAnsi="Gentium"/>
          <w:sz w:val="21"/>
          <w:szCs w:val="21"/>
        </w:rPr>
        <w:t xml:space="preserve"> </w:t>
      </w:r>
      <w:r w:rsidRPr="00C53C32">
        <w:rPr>
          <w:rFonts w:ascii="Gentium" w:hAnsi="Gentium"/>
          <w:sz w:val="21"/>
          <w:szCs w:val="21"/>
          <w:lang w:val="de-DE"/>
        </w:rPr>
        <w:t>ἅπαντα</w:t>
      </w:r>
      <w:r w:rsidRPr="00C53C32">
        <w:rPr>
          <w:rFonts w:ascii="Gentium" w:hAnsi="Gentium"/>
          <w:sz w:val="21"/>
          <w:szCs w:val="21"/>
        </w:rPr>
        <w:t xml:space="preserve"> </w:t>
      </w:r>
      <w:r w:rsidRPr="00C53C32">
        <w:rPr>
          <w:rFonts w:ascii="Gentium" w:hAnsi="Gentium"/>
          <w:sz w:val="21"/>
          <w:szCs w:val="21"/>
          <w:lang w:val="de-DE"/>
        </w:rPr>
        <w:t>τὰ</w:t>
      </w:r>
      <w:r w:rsidRPr="00C53C32">
        <w:rPr>
          <w:rFonts w:ascii="Gentium" w:hAnsi="Gentium"/>
          <w:sz w:val="21"/>
          <w:szCs w:val="21"/>
        </w:rPr>
        <w:t xml:space="preserve"> </w:t>
      </w:r>
      <w:r w:rsidRPr="00C53C32">
        <w:rPr>
          <w:rFonts w:ascii="Gentium" w:hAnsi="Gentium"/>
          <w:sz w:val="21"/>
          <w:szCs w:val="21"/>
          <w:lang w:val="de-DE"/>
        </w:rPr>
        <w:t>συμβόλαια</w:t>
      </w:r>
      <w:r w:rsidRPr="00C53C32">
        <w:rPr>
          <w:rFonts w:ascii="Gentium" w:hAnsi="Gentium"/>
          <w:sz w:val="21"/>
          <w:szCs w:val="21"/>
        </w:rPr>
        <w:t xml:space="preserve"> </w:t>
      </w:r>
      <w:r w:rsidRPr="00C53C32">
        <w:rPr>
          <w:rFonts w:ascii="Gentium" w:hAnsi="Gentium"/>
          <w:sz w:val="21"/>
          <w:szCs w:val="21"/>
          <w:lang w:val="de-DE"/>
        </w:rPr>
        <w:t>διαλύεσθαι</w:t>
      </w:r>
      <w:r w:rsidRPr="00C53C32">
        <w:rPr>
          <w:rFonts w:ascii="Gentium" w:hAnsi="Gentium"/>
          <w:sz w:val="21"/>
          <w:szCs w:val="21"/>
        </w:rPr>
        <w:t>.</w:t>
      </w:r>
    </w:p>
    <w:p w14:paraId="75AD22B7" w14:textId="4E4F97B7" w:rsidR="00782412" w:rsidRPr="00C53C32" w:rsidRDefault="00782412" w:rsidP="00AE571E">
      <w:pPr>
        <w:spacing w:line="240" w:lineRule="exact"/>
        <w:ind w:leftChars="100" w:left="240"/>
        <w:rPr>
          <w:rFonts w:ascii="Gentium" w:hAnsi="Gentium"/>
          <w:sz w:val="21"/>
          <w:szCs w:val="21"/>
        </w:rPr>
      </w:pPr>
      <w:r w:rsidRPr="00C53C32">
        <w:rPr>
          <w:rFonts w:ascii="Gentium" w:hAnsi="Gentium"/>
          <w:sz w:val="21"/>
          <w:szCs w:val="21"/>
        </w:rPr>
        <w:t xml:space="preserve">Besides this, men of Athens, you must not forget that, while you are today deciding one case alone you are fixing a law for the whole port, and that many of those engaged in overseas trade are standing here and watching you to see how you decide this question. For if you hold that contracts and agreements made between man and man are to be binding, and show no leniency towards those who transgress them, lenders will be more ready to risk their money, and the business of your port will be increased. But if shipowners, after engaging in written contracts to sail to Athens, are to be permitted to put their ships into other ports, giving out that they have been disabled, or </w:t>
      </w:r>
      <w:r w:rsidRPr="00C53C32">
        <w:rPr>
          <w:rFonts w:ascii="Gentium" w:hAnsi="Gentium"/>
          <w:sz w:val="21"/>
          <w:szCs w:val="21"/>
        </w:rPr>
        <w:lastRenderedPageBreak/>
        <w:t>advancing other pretexts such as these of which Dionysodorus has availed himself, and to reduce the interest in proportion to the length of the voyage which they say they have made instead of paying it according to the agreement, there will be nothing to prevent the voiding of all contracts.</w:t>
      </w:r>
    </w:p>
    <w:p w14:paraId="204086F7" w14:textId="77777777" w:rsidR="00DB4B04" w:rsidRPr="00C53C32" w:rsidRDefault="00DB4B04" w:rsidP="00F70661">
      <w:pPr>
        <w:spacing w:line="240" w:lineRule="exact"/>
        <w:rPr>
          <w:rFonts w:ascii="Gentium" w:hAnsi="Gentium"/>
          <w:sz w:val="21"/>
          <w:szCs w:val="21"/>
        </w:rPr>
      </w:pPr>
    </w:p>
    <w:p w14:paraId="42188143" w14:textId="66748C8A" w:rsidR="00F70289" w:rsidRPr="00C53C32" w:rsidRDefault="00DB4B04" w:rsidP="00F70661">
      <w:pPr>
        <w:spacing w:line="240" w:lineRule="exact"/>
        <w:rPr>
          <w:rFonts w:ascii="Gentium" w:hAnsi="Gentium"/>
          <w:sz w:val="21"/>
          <w:szCs w:val="21"/>
        </w:rPr>
      </w:pPr>
      <w:r w:rsidRPr="00C53C32">
        <w:rPr>
          <w:rFonts w:ascii="Gentium" w:hAnsi="Gentium"/>
          <w:sz w:val="21"/>
          <w:szCs w:val="21"/>
        </w:rPr>
        <w:t xml:space="preserve">(10) </w:t>
      </w:r>
      <w:r w:rsidR="00F70289" w:rsidRPr="00C53C32">
        <w:rPr>
          <w:rFonts w:ascii="Gentium" w:hAnsi="Gentium"/>
          <w:sz w:val="21"/>
          <w:szCs w:val="21"/>
        </w:rPr>
        <w:t>Dem. 20.165-6.</w:t>
      </w:r>
    </w:p>
    <w:p w14:paraId="501DC49E" w14:textId="77777777" w:rsidR="00782412" w:rsidRPr="00C53C32" w:rsidRDefault="00782412" w:rsidP="00AE571E">
      <w:pPr>
        <w:spacing w:line="240" w:lineRule="exact"/>
        <w:ind w:leftChars="100" w:left="240"/>
        <w:rPr>
          <w:rFonts w:ascii="Gentium" w:hAnsi="Gentium"/>
          <w:sz w:val="21"/>
          <w:szCs w:val="21"/>
        </w:rPr>
      </w:pPr>
      <w:r w:rsidRPr="00C53C32">
        <w:rPr>
          <w:rFonts w:ascii="Gentium" w:hAnsi="Gentium"/>
          <w:sz w:val="21"/>
          <w:szCs w:val="21"/>
          <w:lang w:val="de-DE"/>
        </w:rPr>
        <w:t>οὔκουν</w:t>
      </w:r>
      <w:r w:rsidRPr="00C53C32">
        <w:rPr>
          <w:rFonts w:ascii="Gentium" w:hAnsi="Gentium"/>
          <w:sz w:val="21"/>
          <w:szCs w:val="21"/>
        </w:rPr>
        <w:t xml:space="preserve"> </w:t>
      </w:r>
      <w:r w:rsidRPr="00C53C32">
        <w:rPr>
          <w:rFonts w:ascii="Gentium" w:hAnsi="Gentium"/>
          <w:sz w:val="21"/>
          <w:szCs w:val="21"/>
          <w:lang w:val="de-DE"/>
        </w:rPr>
        <w:t>ἄξιον</w:t>
      </w:r>
      <w:r w:rsidRPr="00C53C32">
        <w:rPr>
          <w:rFonts w:ascii="Gentium" w:hAnsi="Gentium"/>
          <w:sz w:val="21"/>
          <w:szCs w:val="21"/>
        </w:rPr>
        <w:t xml:space="preserve">, </w:t>
      </w:r>
      <w:r w:rsidRPr="00C53C32">
        <w:rPr>
          <w:rFonts w:ascii="Gentium" w:hAnsi="Gentium"/>
          <w:sz w:val="21"/>
          <w:szCs w:val="21"/>
          <w:lang w:val="de-DE"/>
        </w:rPr>
        <w:t>ὦ</w:t>
      </w:r>
      <w:r w:rsidRPr="00C53C32">
        <w:rPr>
          <w:rFonts w:ascii="Gentium" w:hAnsi="Gentium"/>
          <w:sz w:val="21"/>
          <w:szCs w:val="21"/>
        </w:rPr>
        <w:t xml:space="preserve"> </w:t>
      </w:r>
      <w:r w:rsidRPr="00C53C32">
        <w:rPr>
          <w:rFonts w:ascii="Gentium" w:hAnsi="Gentium"/>
          <w:sz w:val="21"/>
          <w:szCs w:val="21"/>
          <w:lang w:val="de-DE"/>
        </w:rPr>
        <w:t>ἄνδρες</w:t>
      </w:r>
      <w:r w:rsidRPr="00C53C32">
        <w:rPr>
          <w:rFonts w:ascii="Gentium" w:hAnsi="Gentium"/>
          <w:sz w:val="21"/>
          <w:szCs w:val="21"/>
        </w:rPr>
        <w:t xml:space="preserve"> </w:t>
      </w:r>
      <w:r w:rsidRPr="00C53C32">
        <w:rPr>
          <w:rFonts w:ascii="Gentium" w:hAnsi="Gentium"/>
          <w:sz w:val="21"/>
          <w:szCs w:val="21"/>
          <w:lang w:val="de-DE"/>
        </w:rPr>
        <w:t>Ἀθηναῖοι</w:t>
      </w:r>
      <w:r w:rsidRPr="00C53C32">
        <w:rPr>
          <w:rFonts w:ascii="Gentium" w:hAnsi="Gentium"/>
          <w:sz w:val="21"/>
          <w:szCs w:val="21"/>
        </w:rPr>
        <w:t xml:space="preserve">, </w:t>
      </w:r>
      <w:r w:rsidRPr="00C53C32">
        <w:rPr>
          <w:rFonts w:ascii="Gentium" w:hAnsi="Gentium"/>
          <w:sz w:val="21"/>
          <w:szCs w:val="21"/>
          <w:lang w:val="de-DE"/>
        </w:rPr>
        <w:t>τοσαύτην</w:t>
      </w:r>
      <w:r w:rsidRPr="00C53C32">
        <w:rPr>
          <w:rFonts w:ascii="Gentium" w:hAnsi="Gentium"/>
          <w:sz w:val="21"/>
          <w:szCs w:val="21"/>
        </w:rPr>
        <w:t xml:space="preserve"> </w:t>
      </w:r>
      <w:r w:rsidRPr="00C53C32">
        <w:rPr>
          <w:rFonts w:ascii="Gentium" w:hAnsi="Gentium"/>
          <w:sz w:val="21"/>
          <w:szCs w:val="21"/>
          <w:lang w:val="de-DE"/>
        </w:rPr>
        <w:t>βλασφημίαν</w:t>
      </w:r>
      <w:r w:rsidRPr="00C53C32">
        <w:rPr>
          <w:rFonts w:ascii="Gentium" w:hAnsi="Gentium"/>
          <w:sz w:val="21"/>
          <w:szCs w:val="21"/>
        </w:rPr>
        <w:t xml:space="preserve"> </w:t>
      </w:r>
      <w:r w:rsidRPr="00C53C32">
        <w:rPr>
          <w:rFonts w:ascii="Gentium" w:hAnsi="Gentium"/>
          <w:sz w:val="21"/>
          <w:szCs w:val="21"/>
          <w:lang w:val="de-DE"/>
        </w:rPr>
        <w:t>ἀντὶ</w:t>
      </w:r>
      <w:r w:rsidRPr="00C53C32">
        <w:rPr>
          <w:rFonts w:ascii="Gentium" w:hAnsi="Gentium"/>
          <w:sz w:val="21"/>
          <w:szCs w:val="21"/>
        </w:rPr>
        <w:t xml:space="preserve"> </w:t>
      </w:r>
      <w:r w:rsidRPr="00C53C32">
        <w:rPr>
          <w:rFonts w:ascii="Gentium" w:hAnsi="Gentium"/>
          <w:sz w:val="21"/>
          <w:szCs w:val="21"/>
          <w:lang w:val="de-DE"/>
        </w:rPr>
        <w:t>καλῶν</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προσηκόντων</w:t>
      </w:r>
      <w:r w:rsidRPr="00C53C32">
        <w:rPr>
          <w:rFonts w:ascii="Gentium" w:hAnsi="Gentium"/>
          <w:sz w:val="21"/>
          <w:szCs w:val="21"/>
        </w:rPr>
        <w:t xml:space="preserve"> </w:t>
      </w:r>
      <w:r w:rsidRPr="00C53C32">
        <w:rPr>
          <w:rFonts w:ascii="Gentium" w:hAnsi="Gentium"/>
          <w:sz w:val="21"/>
          <w:szCs w:val="21"/>
          <w:lang w:val="de-DE"/>
        </w:rPr>
        <w:t>ὑμῖν</w:t>
      </w:r>
      <w:r w:rsidRPr="00C53C32">
        <w:rPr>
          <w:rFonts w:ascii="Gentium" w:hAnsi="Gentium"/>
          <w:sz w:val="21"/>
          <w:szCs w:val="21"/>
        </w:rPr>
        <w:t xml:space="preserve"> </w:t>
      </w:r>
      <w:r w:rsidRPr="00C53C32">
        <w:rPr>
          <w:rFonts w:ascii="Gentium" w:hAnsi="Gentium"/>
          <w:sz w:val="21"/>
          <w:szCs w:val="21"/>
          <w:lang w:val="de-DE"/>
        </w:rPr>
        <w:t>ἀγαθῶν</w:t>
      </w:r>
      <w:r w:rsidRPr="00C53C32">
        <w:rPr>
          <w:rFonts w:ascii="Gentium" w:hAnsi="Gentium"/>
          <w:sz w:val="21"/>
          <w:szCs w:val="21"/>
        </w:rPr>
        <w:t xml:space="preserve"> </w:t>
      </w:r>
      <w:r w:rsidRPr="00C53C32">
        <w:rPr>
          <w:rFonts w:ascii="Gentium" w:hAnsi="Gentium"/>
          <w:sz w:val="21"/>
          <w:szCs w:val="21"/>
          <w:lang w:val="de-DE"/>
        </w:rPr>
        <w:t>ἑλέσθαι</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γὰρ</w:t>
      </w:r>
      <w:r w:rsidRPr="00C53C32">
        <w:rPr>
          <w:rFonts w:ascii="Gentium" w:hAnsi="Gentium"/>
          <w:sz w:val="21"/>
          <w:szCs w:val="21"/>
        </w:rPr>
        <w:t xml:space="preserve"> </w:t>
      </w:r>
      <w:r w:rsidRPr="00C53C32">
        <w:rPr>
          <w:rFonts w:ascii="Gentium" w:hAnsi="Gentium"/>
          <w:sz w:val="21"/>
          <w:szCs w:val="21"/>
          <w:lang w:val="de-DE"/>
        </w:rPr>
        <w:t>ἕκαστος</w:t>
      </w:r>
      <w:r w:rsidRPr="00C53C32">
        <w:rPr>
          <w:rFonts w:ascii="Gentium" w:hAnsi="Gentium"/>
          <w:sz w:val="21"/>
          <w:szCs w:val="21"/>
        </w:rPr>
        <w:t xml:space="preserve"> </w:t>
      </w:r>
      <w:r w:rsidRPr="00C53C32">
        <w:rPr>
          <w:rFonts w:ascii="Gentium" w:hAnsi="Gentium"/>
          <w:sz w:val="21"/>
          <w:szCs w:val="21"/>
          <w:lang w:val="de-DE"/>
        </w:rPr>
        <w:t>ὑμῶν</w:t>
      </w:r>
      <w:r w:rsidRPr="00C53C32">
        <w:rPr>
          <w:rFonts w:ascii="Gentium" w:hAnsi="Gentium"/>
          <w:sz w:val="21"/>
          <w:szCs w:val="21"/>
        </w:rPr>
        <w:t xml:space="preserve"> </w:t>
      </w:r>
      <w:r w:rsidRPr="00C53C32">
        <w:rPr>
          <w:rFonts w:ascii="Gentium" w:hAnsi="Gentium"/>
          <w:sz w:val="21"/>
          <w:szCs w:val="21"/>
          <w:lang w:val="de-DE"/>
        </w:rPr>
        <w:t>ἰδίᾳ</w:t>
      </w:r>
      <w:r w:rsidRPr="00C53C32">
        <w:rPr>
          <w:rFonts w:ascii="Gentium" w:hAnsi="Gentium"/>
          <w:sz w:val="21"/>
          <w:szCs w:val="21"/>
        </w:rPr>
        <w:t xml:space="preserve"> </w:t>
      </w:r>
      <w:r w:rsidRPr="00C53C32">
        <w:rPr>
          <w:rFonts w:ascii="Gentium" w:hAnsi="Gentium"/>
          <w:sz w:val="21"/>
          <w:szCs w:val="21"/>
          <w:lang w:val="de-DE"/>
        </w:rPr>
        <w:t>μεθέξει</w:t>
      </w:r>
      <w:r w:rsidRPr="00C53C32">
        <w:rPr>
          <w:rFonts w:ascii="Gentium" w:hAnsi="Gentium"/>
          <w:sz w:val="21"/>
          <w:szCs w:val="21"/>
        </w:rPr>
        <w:t xml:space="preserve"> </w:t>
      </w:r>
      <w:r w:rsidRPr="00C53C32">
        <w:rPr>
          <w:rFonts w:ascii="Gentium" w:hAnsi="Gentium"/>
          <w:sz w:val="21"/>
          <w:szCs w:val="21"/>
          <w:lang w:val="de-DE"/>
        </w:rPr>
        <w:t>τῆς</w:t>
      </w:r>
      <w:r w:rsidRPr="00C53C32">
        <w:rPr>
          <w:rFonts w:ascii="Gentium" w:hAnsi="Gentium"/>
          <w:sz w:val="21"/>
          <w:szCs w:val="21"/>
        </w:rPr>
        <w:t xml:space="preserve"> </w:t>
      </w:r>
      <w:r w:rsidRPr="00C53C32">
        <w:rPr>
          <w:rFonts w:ascii="Gentium" w:hAnsi="Gentium"/>
          <w:sz w:val="21"/>
          <w:szCs w:val="21"/>
          <w:lang w:val="de-DE"/>
        </w:rPr>
        <w:t>δόξης</w:t>
      </w:r>
      <w:r w:rsidRPr="00C53C32">
        <w:rPr>
          <w:rFonts w:ascii="Gentium" w:hAnsi="Gentium"/>
          <w:sz w:val="21"/>
          <w:szCs w:val="21"/>
        </w:rPr>
        <w:t xml:space="preserve"> </w:t>
      </w:r>
      <w:r w:rsidRPr="00C53C32">
        <w:rPr>
          <w:rFonts w:ascii="Gentium" w:hAnsi="Gentium"/>
          <w:sz w:val="21"/>
          <w:szCs w:val="21"/>
          <w:lang w:val="de-DE"/>
        </w:rPr>
        <w:t>τῶν</w:t>
      </w:r>
      <w:r w:rsidRPr="00C53C32">
        <w:rPr>
          <w:rFonts w:ascii="Gentium" w:hAnsi="Gentium"/>
          <w:sz w:val="21"/>
          <w:szCs w:val="21"/>
        </w:rPr>
        <w:t xml:space="preserve"> </w:t>
      </w:r>
      <w:r w:rsidRPr="00C53C32">
        <w:rPr>
          <w:rFonts w:ascii="Gentium" w:hAnsi="Gentium"/>
          <w:sz w:val="21"/>
          <w:szCs w:val="21"/>
          <w:lang w:val="de-DE"/>
        </w:rPr>
        <w:t>κοινῇ</w:t>
      </w:r>
      <w:r w:rsidRPr="00C53C32">
        <w:rPr>
          <w:rFonts w:ascii="Gentium" w:hAnsi="Gentium"/>
          <w:sz w:val="21"/>
          <w:szCs w:val="21"/>
        </w:rPr>
        <w:t xml:space="preserve"> </w:t>
      </w:r>
      <w:r w:rsidRPr="00C53C32">
        <w:rPr>
          <w:rFonts w:ascii="Gentium" w:hAnsi="Gentium"/>
          <w:sz w:val="21"/>
          <w:szCs w:val="21"/>
          <w:lang w:val="de-DE"/>
        </w:rPr>
        <w:t>γνωσθέντων</w:t>
      </w:r>
      <w:r w:rsidRPr="00C53C32">
        <w:rPr>
          <w:rFonts w:ascii="Gentium" w:hAnsi="Gentium"/>
          <w:sz w:val="21"/>
          <w:szCs w:val="21"/>
        </w:rPr>
        <w:t xml:space="preserve">. </w:t>
      </w:r>
      <w:r w:rsidRPr="00C53C32">
        <w:rPr>
          <w:rFonts w:ascii="Gentium" w:hAnsi="Gentium"/>
          <w:sz w:val="21"/>
          <w:szCs w:val="21"/>
          <w:lang w:val="de-DE"/>
        </w:rPr>
        <w:t>οὐ</w:t>
      </w:r>
      <w:r w:rsidRPr="00C53C32">
        <w:rPr>
          <w:rFonts w:ascii="Gentium" w:hAnsi="Gentium"/>
          <w:sz w:val="21"/>
          <w:szCs w:val="21"/>
        </w:rPr>
        <w:t xml:space="preserve"> </w:t>
      </w:r>
      <w:r w:rsidRPr="00C53C32">
        <w:rPr>
          <w:rFonts w:ascii="Gentium" w:hAnsi="Gentium"/>
          <w:sz w:val="21"/>
          <w:szCs w:val="21"/>
          <w:lang w:val="de-DE"/>
        </w:rPr>
        <w:t>γὰρ</w:t>
      </w:r>
      <w:r w:rsidRPr="00C53C32">
        <w:rPr>
          <w:rFonts w:ascii="Gentium" w:hAnsi="Gentium"/>
          <w:sz w:val="21"/>
          <w:szCs w:val="21"/>
        </w:rPr>
        <w:t xml:space="preserve"> </w:t>
      </w:r>
      <w:r w:rsidRPr="00C53C32">
        <w:rPr>
          <w:rFonts w:ascii="Gentium" w:hAnsi="Gentium"/>
          <w:sz w:val="21"/>
          <w:szCs w:val="21"/>
          <w:lang w:val="de-DE"/>
        </w:rPr>
        <w:t>ἀγνοεῖ</w:t>
      </w:r>
      <w:r w:rsidRPr="00C53C32">
        <w:rPr>
          <w:rFonts w:ascii="Gentium" w:hAnsi="Gentium"/>
          <w:sz w:val="21"/>
          <w:szCs w:val="21"/>
        </w:rPr>
        <w:t xml:space="preserve"> </w:t>
      </w:r>
      <w:r w:rsidRPr="00C53C32">
        <w:rPr>
          <w:rFonts w:ascii="Gentium" w:hAnsi="Gentium"/>
          <w:sz w:val="21"/>
          <w:szCs w:val="21"/>
          <w:lang w:val="de-DE"/>
        </w:rPr>
        <w:t>τοῦτ</w:t>
      </w:r>
      <w:r w:rsidRPr="00C53C32">
        <w:rPr>
          <w:rFonts w:ascii="Gentium" w:hAnsi="Gentium"/>
          <w:sz w:val="21"/>
          <w:szCs w:val="21"/>
        </w:rPr>
        <w:t xml:space="preserve">ʼ </w:t>
      </w:r>
      <w:r w:rsidRPr="00C53C32">
        <w:rPr>
          <w:rFonts w:ascii="Gentium" w:hAnsi="Gentium"/>
          <w:sz w:val="21"/>
          <w:szCs w:val="21"/>
          <w:lang w:val="de-DE"/>
        </w:rPr>
        <w:t>οὐδεὶς</w:t>
      </w:r>
      <w:r w:rsidRPr="00C53C32">
        <w:rPr>
          <w:rFonts w:ascii="Gentium" w:hAnsi="Gentium"/>
          <w:sz w:val="21"/>
          <w:szCs w:val="21"/>
        </w:rPr>
        <w:t xml:space="preserve"> </w:t>
      </w:r>
      <w:r w:rsidRPr="00C53C32">
        <w:rPr>
          <w:rFonts w:ascii="Gentium" w:hAnsi="Gentium"/>
          <w:sz w:val="21"/>
          <w:szCs w:val="21"/>
          <w:lang w:val="de-DE"/>
        </w:rPr>
        <w:t>οὔτε</w:t>
      </w:r>
      <w:r w:rsidRPr="00C53C32">
        <w:rPr>
          <w:rFonts w:ascii="Gentium" w:hAnsi="Gentium"/>
          <w:sz w:val="21"/>
          <w:szCs w:val="21"/>
        </w:rPr>
        <w:t xml:space="preserve"> </w:t>
      </w:r>
      <w:r w:rsidRPr="00C53C32">
        <w:rPr>
          <w:rFonts w:ascii="Gentium" w:hAnsi="Gentium"/>
          <w:sz w:val="21"/>
          <w:szCs w:val="21"/>
          <w:lang w:val="de-DE"/>
        </w:rPr>
        <w:t>τῶν</w:t>
      </w:r>
      <w:r w:rsidRPr="00C53C32">
        <w:rPr>
          <w:rFonts w:ascii="Gentium" w:hAnsi="Gentium"/>
          <w:sz w:val="21"/>
          <w:szCs w:val="21"/>
        </w:rPr>
        <w:t xml:space="preserve"> </w:t>
      </w:r>
      <w:r w:rsidRPr="00C53C32">
        <w:rPr>
          <w:rFonts w:ascii="Gentium" w:hAnsi="Gentium"/>
          <w:sz w:val="21"/>
          <w:szCs w:val="21"/>
          <w:lang w:val="de-DE"/>
        </w:rPr>
        <w:t>περιεστηκότων</w:t>
      </w:r>
      <w:r w:rsidRPr="00C53C32">
        <w:rPr>
          <w:rFonts w:ascii="Gentium" w:hAnsi="Gentium"/>
          <w:sz w:val="21"/>
          <w:szCs w:val="21"/>
        </w:rPr>
        <w:t xml:space="preserve"> </w:t>
      </w:r>
      <w:r w:rsidRPr="00C53C32">
        <w:rPr>
          <w:rFonts w:ascii="Gentium" w:hAnsi="Gentium"/>
          <w:sz w:val="21"/>
          <w:szCs w:val="21"/>
          <w:lang w:val="de-DE"/>
        </w:rPr>
        <w:t>οὔτε</w:t>
      </w:r>
      <w:r w:rsidRPr="00C53C32">
        <w:rPr>
          <w:rFonts w:ascii="Gentium" w:hAnsi="Gentium"/>
          <w:sz w:val="21"/>
          <w:szCs w:val="21"/>
        </w:rPr>
        <w:t xml:space="preserve"> </w:t>
      </w:r>
      <w:r w:rsidRPr="00C53C32">
        <w:rPr>
          <w:rFonts w:ascii="Gentium" w:hAnsi="Gentium"/>
          <w:sz w:val="21"/>
          <w:szCs w:val="21"/>
          <w:lang w:val="de-DE"/>
        </w:rPr>
        <w:t>τῶν</w:t>
      </w:r>
      <w:r w:rsidRPr="00C53C32">
        <w:rPr>
          <w:rFonts w:ascii="Gentium" w:hAnsi="Gentium"/>
          <w:sz w:val="21"/>
          <w:szCs w:val="21"/>
        </w:rPr>
        <w:t xml:space="preserve"> </w:t>
      </w:r>
      <w:r w:rsidRPr="00C53C32">
        <w:rPr>
          <w:rFonts w:ascii="Gentium" w:hAnsi="Gentium"/>
          <w:sz w:val="21"/>
          <w:szCs w:val="21"/>
          <w:lang w:val="de-DE"/>
        </w:rPr>
        <w:t>ἄλλων</w:t>
      </w:r>
      <w:r w:rsidRPr="00C53C32">
        <w:rPr>
          <w:rFonts w:ascii="Gentium" w:hAnsi="Gentium"/>
          <w:sz w:val="21"/>
          <w:szCs w:val="21"/>
        </w:rPr>
        <w:t xml:space="preserve">, </w:t>
      </w:r>
      <w:r w:rsidRPr="00C53C32">
        <w:rPr>
          <w:rFonts w:ascii="Gentium" w:hAnsi="Gentium"/>
          <w:sz w:val="21"/>
          <w:szCs w:val="21"/>
          <w:lang w:val="de-DE"/>
        </w:rPr>
        <w:t>ὅτι</w:t>
      </w:r>
      <w:r w:rsidRPr="00C53C32">
        <w:rPr>
          <w:rFonts w:ascii="Gentium" w:hAnsi="Gentium"/>
          <w:sz w:val="21"/>
          <w:szCs w:val="21"/>
        </w:rPr>
        <w:t xml:space="preserve"> </w:t>
      </w:r>
      <w:r w:rsidRPr="00C53C32">
        <w:rPr>
          <w:rFonts w:ascii="Gentium" w:hAnsi="Gentium"/>
          <w:sz w:val="21"/>
          <w:szCs w:val="21"/>
          <w:lang w:val="de-DE"/>
        </w:rPr>
        <w:t>ἐν</w:t>
      </w:r>
      <w:r w:rsidRPr="00C53C32">
        <w:rPr>
          <w:rFonts w:ascii="Gentium" w:hAnsi="Gentium"/>
          <w:sz w:val="21"/>
          <w:szCs w:val="21"/>
        </w:rPr>
        <w:t xml:space="preserve"> </w:t>
      </w:r>
      <w:r w:rsidRPr="00C53C32">
        <w:rPr>
          <w:rFonts w:ascii="Gentium" w:hAnsi="Gentium"/>
          <w:sz w:val="21"/>
          <w:szCs w:val="21"/>
          <w:lang w:val="de-DE"/>
        </w:rPr>
        <w:t>μὲν</w:t>
      </w:r>
      <w:r w:rsidRPr="00C53C32">
        <w:rPr>
          <w:rFonts w:ascii="Gentium" w:hAnsi="Gentium"/>
          <w:sz w:val="21"/>
          <w:szCs w:val="21"/>
        </w:rPr>
        <w:t xml:space="preserve"> </w:t>
      </w:r>
      <w:r w:rsidRPr="00C53C32">
        <w:rPr>
          <w:rFonts w:ascii="Gentium" w:hAnsi="Gentium"/>
          <w:sz w:val="21"/>
          <w:szCs w:val="21"/>
          <w:lang w:val="de-DE"/>
        </w:rPr>
        <w:t>τῷ</w:t>
      </w:r>
      <w:r w:rsidRPr="00C53C32">
        <w:rPr>
          <w:rFonts w:ascii="Gentium" w:hAnsi="Gentium"/>
          <w:sz w:val="21"/>
          <w:szCs w:val="21"/>
        </w:rPr>
        <w:t xml:space="preserve"> </w:t>
      </w:r>
      <w:r w:rsidRPr="00C53C32">
        <w:rPr>
          <w:rFonts w:ascii="Gentium" w:hAnsi="Gentium"/>
          <w:sz w:val="21"/>
          <w:szCs w:val="21"/>
          <w:lang w:val="de-DE"/>
        </w:rPr>
        <w:t>δικαστηρίῳ</w:t>
      </w:r>
      <w:r w:rsidRPr="00C53C32">
        <w:rPr>
          <w:rFonts w:ascii="Gentium" w:hAnsi="Gentium"/>
          <w:sz w:val="21"/>
          <w:szCs w:val="21"/>
        </w:rPr>
        <w:t xml:space="preserve"> </w:t>
      </w:r>
      <w:r w:rsidRPr="00C53C32">
        <w:rPr>
          <w:rFonts w:ascii="Gentium" w:hAnsi="Gentium"/>
          <w:sz w:val="21"/>
          <w:szCs w:val="21"/>
          <w:lang w:val="de-DE"/>
        </w:rPr>
        <w:t>Λεπτίνης</w:t>
      </w:r>
      <w:r w:rsidRPr="00C53C32">
        <w:rPr>
          <w:rFonts w:ascii="Gentium" w:hAnsi="Gentium"/>
          <w:sz w:val="21"/>
          <w:szCs w:val="21"/>
        </w:rPr>
        <w:t xml:space="preserve"> </w:t>
      </w:r>
      <w:r w:rsidRPr="00C53C32">
        <w:rPr>
          <w:rFonts w:ascii="Gentium" w:hAnsi="Gentium"/>
          <w:sz w:val="21"/>
          <w:szCs w:val="21"/>
          <w:lang w:val="de-DE"/>
        </w:rPr>
        <w:t>πρὸς</w:t>
      </w:r>
      <w:r w:rsidRPr="00C53C32">
        <w:rPr>
          <w:rFonts w:ascii="Gentium" w:hAnsi="Gentium"/>
          <w:sz w:val="21"/>
          <w:szCs w:val="21"/>
        </w:rPr>
        <w:t xml:space="preserve"> </w:t>
      </w:r>
      <w:r w:rsidRPr="00C53C32">
        <w:rPr>
          <w:rFonts w:ascii="Gentium" w:hAnsi="Gentium"/>
          <w:sz w:val="21"/>
          <w:szCs w:val="21"/>
          <w:lang w:val="de-DE"/>
        </w:rPr>
        <w:t>ἡμᾶς</w:t>
      </w:r>
      <w:r w:rsidRPr="00C53C32">
        <w:rPr>
          <w:rFonts w:ascii="Gentium" w:hAnsi="Gentium"/>
          <w:sz w:val="21"/>
          <w:szCs w:val="21"/>
        </w:rPr>
        <w:t xml:space="preserve"> </w:t>
      </w:r>
      <w:r w:rsidRPr="00C53C32">
        <w:rPr>
          <w:rFonts w:ascii="Gentium" w:hAnsi="Gentium"/>
          <w:sz w:val="21"/>
          <w:szCs w:val="21"/>
          <w:lang w:val="de-DE"/>
        </w:rPr>
        <w:t>ἀγωνίζεται</w:t>
      </w:r>
      <w:r w:rsidRPr="00C53C32">
        <w:rPr>
          <w:rFonts w:ascii="Gentium" w:hAnsi="Gentium"/>
          <w:sz w:val="21"/>
          <w:szCs w:val="21"/>
        </w:rPr>
        <w:t xml:space="preserve">, </w:t>
      </w:r>
      <w:r w:rsidRPr="00C53C32">
        <w:rPr>
          <w:rFonts w:ascii="Gentium" w:hAnsi="Gentium"/>
          <w:sz w:val="21"/>
          <w:szCs w:val="21"/>
          <w:lang w:val="de-DE"/>
        </w:rPr>
        <w:t>ἐν</w:t>
      </w:r>
      <w:r w:rsidRPr="00C53C32">
        <w:rPr>
          <w:rFonts w:ascii="Gentium" w:hAnsi="Gentium"/>
          <w:sz w:val="21"/>
          <w:szCs w:val="21"/>
        </w:rPr>
        <w:t xml:space="preserve"> </w:t>
      </w:r>
      <w:r w:rsidRPr="00C53C32">
        <w:rPr>
          <w:rFonts w:ascii="Gentium" w:hAnsi="Gentium"/>
          <w:sz w:val="21"/>
          <w:szCs w:val="21"/>
          <w:lang w:val="de-DE"/>
        </w:rPr>
        <w:t>δὲ</w:t>
      </w:r>
      <w:r w:rsidRPr="00C53C32">
        <w:rPr>
          <w:rFonts w:ascii="Gentium" w:hAnsi="Gentium"/>
          <w:sz w:val="21"/>
          <w:szCs w:val="21"/>
        </w:rPr>
        <w:t xml:space="preserve"> </w:t>
      </w:r>
      <w:r w:rsidRPr="00C53C32">
        <w:rPr>
          <w:rFonts w:ascii="Gentium" w:hAnsi="Gentium"/>
          <w:sz w:val="21"/>
          <w:szCs w:val="21"/>
          <w:lang w:val="de-DE"/>
        </w:rPr>
        <w:t>τῇ</w:t>
      </w:r>
      <w:r w:rsidRPr="00C53C32">
        <w:rPr>
          <w:rFonts w:ascii="Gentium" w:hAnsi="Gentium"/>
          <w:sz w:val="21"/>
          <w:szCs w:val="21"/>
        </w:rPr>
        <w:t xml:space="preserve"> </w:t>
      </w:r>
      <w:r w:rsidRPr="00C53C32">
        <w:rPr>
          <w:rFonts w:ascii="Gentium" w:hAnsi="Gentium"/>
          <w:sz w:val="21"/>
          <w:szCs w:val="21"/>
          <w:lang w:val="de-DE"/>
        </w:rPr>
        <w:t>τῶν</w:t>
      </w:r>
      <w:r w:rsidRPr="00C53C32">
        <w:rPr>
          <w:rFonts w:ascii="Gentium" w:hAnsi="Gentium"/>
          <w:sz w:val="21"/>
          <w:szCs w:val="21"/>
        </w:rPr>
        <w:t xml:space="preserve"> </w:t>
      </w:r>
      <w:r w:rsidRPr="00C53C32">
        <w:rPr>
          <w:rFonts w:ascii="Gentium" w:hAnsi="Gentium"/>
          <w:sz w:val="21"/>
          <w:szCs w:val="21"/>
          <w:lang w:val="de-DE"/>
        </w:rPr>
        <w:t>καθημένων</w:t>
      </w:r>
      <w:r w:rsidRPr="00C53C32">
        <w:rPr>
          <w:rFonts w:ascii="Gentium" w:hAnsi="Gentium"/>
          <w:sz w:val="21"/>
          <w:szCs w:val="21"/>
        </w:rPr>
        <w:t xml:space="preserve"> </w:t>
      </w:r>
      <w:r w:rsidRPr="00C53C32">
        <w:rPr>
          <w:rFonts w:ascii="Gentium" w:hAnsi="Gentium"/>
          <w:sz w:val="21"/>
          <w:szCs w:val="21"/>
          <w:lang w:val="de-DE"/>
        </w:rPr>
        <w:t>ὑμῶν</w:t>
      </w:r>
      <w:r w:rsidRPr="00C53C32">
        <w:rPr>
          <w:rFonts w:ascii="Gentium" w:hAnsi="Gentium"/>
          <w:sz w:val="21"/>
          <w:szCs w:val="21"/>
        </w:rPr>
        <w:t xml:space="preserve"> </w:t>
      </w:r>
      <w:r w:rsidRPr="00C53C32">
        <w:rPr>
          <w:rFonts w:ascii="Gentium" w:hAnsi="Gentium"/>
          <w:sz w:val="21"/>
          <w:szCs w:val="21"/>
          <w:lang w:val="de-DE"/>
        </w:rPr>
        <w:t>ἑνὸς</w:t>
      </w:r>
      <w:r w:rsidRPr="00C53C32">
        <w:rPr>
          <w:rFonts w:ascii="Gentium" w:hAnsi="Gentium"/>
          <w:sz w:val="21"/>
          <w:szCs w:val="21"/>
        </w:rPr>
        <w:t xml:space="preserve"> </w:t>
      </w:r>
      <w:r w:rsidRPr="00C53C32">
        <w:rPr>
          <w:rFonts w:ascii="Gentium" w:hAnsi="Gentium"/>
          <w:sz w:val="21"/>
          <w:szCs w:val="21"/>
          <w:lang w:val="de-DE"/>
        </w:rPr>
        <w:t>ἑκάστου</w:t>
      </w:r>
      <w:r w:rsidRPr="00C53C32">
        <w:rPr>
          <w:rFonts w:ascii="Gentium" w:hAnsi="Gentium"/>
          <w:sz w:val="21"/>
          <w:szCs w:val="21"/>
        </w:rPr>
        <w:t xml:space="preserve"> </w:t>
      </w:r>
      <w:r w:rsidRPr="00C53C32">
        <w:rPr>
          <w:rFonts w:ascii="Gentium" w:hAnsi="Gentium"/>
          <w:sz w:val="21"/>
          <w:szCs w:val="21"/>
          <w:lang w:val="de-DE"/>
        </w:rPr>
        <w:t>γνώμῃ</w:t>
      </w:r>
      <w:r w:rsidRPr="00C53C32">
        <w:rPr>
          <w:rFonts w:ascii="Gentium" w:hAnsi="Gentium"/>
          <w:sz w:val="21"/>
          <w:szCs w:val="21"/>
        </w:rPr>
        <w:t xml:space="preserve"> </w:t>
      </w:r>
      <w:r w:rsidRPr="00C53C32">
        <w:rPr>
          <w:rFonts w:ascii="Gentium" w:hAnsi="Gentium"/>
          <w:sz w:val="21"/>
          <w:szCs w:val="21"/>
          <w:lang w:val="de-DE"/>
        </w:rPr>
        <w:t>φιλανθρωπία</w:t>
      </w:r>
      <w:r w:rsidRPr="00C53C32">
        <w:rPr>
          <w:rFonts w:ascii="Gentium" w:hAnsi="Gentium"/>
          <w:sz w:val="21"/>
          <w:szCs w:val="21"/>
        </w:rPr>
        <w:t xml:space="preserve"> </w:t>
      </w:r>
      <w:r w:rsidRPr="00C53C32">
        <w:rPr>
          <w:rFonts w:ascii="Gentium" w:hAnsi="Gentium"/>
          <w:sz w:val="21"/>
          <w:szCs w:val="21"/>
          <w:lang w:val="de-DE"/>
        </w:rPr>
        <w:t>πρὸς</w:t>
      </w:r>
      <w:r w:rsidRPr="00C53C32">
        <w:rPr>
          <w:rFonts w:ascii="Gentium" w:hAnsi="Gentium"/>
          <w:sz w:val="21"/>
          <w:szCs w:val="21"/>
        </w:rPr>
        <w:t xml:space="preserve"> </w:t>
      </w:r>
      <w:r w:rsidRPr="00C53C32">
        <w:rPr>
          <w:rFonts w:ascii="Gentium" w:hAnsi="Gentium"/>
          <w:sz w:val="21"/>
          <w:szCs w:val="21"/>
          <w:lang w:val="de-DE"/>
        </w:rPr>
        <w:t>φθόνον</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δικαιοσύνη</w:t>
      </w:r>
      <w:r w:rsidRPr="00C53C32">
        <w:rPr>
          <w:rFonts w:ascii="Gentium" w:hAnsi="Gentium"/>
          <w:sz w:val="21"/>
          <w:szCs w:val="21"/>
        </w:rPr>
        <w:t xml:space="preserve"> </w:t>
      </w:r>
      <w:r w:rsidRPr="00C53C32">
        <w:rPr>
          <w:rFonts w:ascii="Gentium" w:hAnsi="Gentium"/>
          <w:sz w:val="21"/>
          <w:szCs w:val="21"/>
          <w:lang w:val="de-DE"/>
        </w:rPr>
        <w:t>πρὸς</w:t>
      </w:r>
      <w:r w:rsidRPr="00C53C32">
        <w:rPr>
          <w:rFonts w:ascii="Gentium" w:hAnsi="Gentium"/>
          <w:sz w:val="21"/>
          <w:szCs w:val="21"/>
        </w:rPr>
        <w:t xml:space="preserve"> </w:t>
      </w:r>
      <w:r w:rsidRPr="00C53C32">
        <w:rPr>
          <w:rFonts w:ascii="Gentium" w:hAnsi="Gentium"/>
          <w:sz w:val="21"/>
          <w:szCs w:val="21"/>
          <w:lang w:val="de-DE"/>
        </w:rPr>
        <w:t>κακίαν</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πάντα</w:t>
      </w:r>
      <w:r w:rsidRPr="00C53C32">
        <w:rPr>
          <w:rFonts w:ascii="Gentium" w:hAnsi="Gentium"/>
          <w:sz w:val="21"/>
          <w:szCs w:val="21"/>
        </w:rPr>
        <w:t xml:space="preserve"> </w:t>
      </w:r>
      <w:r w:rsidRPr="00C53C32">
        <w:rPr>
          <w:rFonts w:ascii="Gentium" w:hAnsi="Gentium"/>
          <w:sz w:val="21"/>
          <w:szCs w:val="21"/>
          <w:lang w:val="de-DE"/>
        </w:rPr>
        <w:t>τὰ</w:t>
      </w:r>
      <w:r w:rsidRPr="00C53C32">
        <w:rPr>
          <w:rFonts w:ascii="Gentium" w:hAnsi="Gentium"/>
          <w:sz w:val="21"/>
          <w:szCs w:val="21"/>
        </w:rPr>
        <w:t xml:space="preserve"> </w:t>
      </w:r>
      <w:r w:rsidRPr="00C53C32">
        <w:rPr>
          <w:rFonts w:ascii="Gentium" w:hAnsi="Gentium"/>
          <w:sz w:val="21"/>
          <w:szCs w:val="21"/>
          <w:lang w:val="de-DE"/>
        </w:rPr>
        <w:t>χρηστὰ</w:t>
      </w:r>
      <w:r w:rsidRPr="00C53C32">
        <w:rPr>
          <w:rFonts w:ascii="Gentium" w:hAnsi="Gentium"/>
          <w:sz w:val="21"/>
          <w:szCs w:val="21"/>
        </w:rPr>
        <w:t xml:space="preserve"> </w:t>
      </w:r>
      <w:r w:rsidRPr="00C53C32">
        <w:rPr>
          <w:rFonts w:ascii="Gentium" w:hAnsi="Gentium"/>
          <w:sz w:val="21"/>
          <w:szCs w:val="21"/>
          <w:lang w:val="de-DE"/>
        </w:rPr>
        <w:t>πρὸς</w:t>
      </w:r>
      <w:r w:rsidRPr="00C53C32">
        <w:rPr>
          <w:rFonts w:ascii="Gentium" w:hAnsi="Gentium"/>
          <w:sz w:val="21"/>
          <w:szCs w:val="21"/>
        </w:rPr>
        <w:t xml:space="preserve"> </w:t>
      </w:r>
      <w:r w:rsidRPr="00C53C32">
        <w:rPr>
          <w:rFonts w:ascii="Gentium" w:hAnsi="Gentium"/>
          <w:sz w:val="21"/>
          <w:szCs w:val="21"/>
          <w:lang w:val="de-DE"/>
        </w:rPr>
        <w:t>τὰ</w:t>
      </w:r>
      <w:r w:rsidRPr="00C53C32">
        <w:rPr>
          <w:rFonts w:ascii="Gentium" w:hAnsi="Gentium"/>
          <w:sz w:val="21"/>
          <w:szCs w:val="21"/>
        </w:rPr>
        <w:t xml:space="preserve"> </w:t>
      </w:r>
      <w:r w:rsidRPr="00C53C32">
        <w:rPr>
          <w:rFonts w:ascii="Gentium" w:hAnsi="Gentium"/>
          <w:sz w:val="21"/>
          <w:szCs w:val="21"/>
          <w:lang w:val="de-DE"/>
        </w:rPr>
        <w:t>πονηρότατ</w:t>
      </w:r>
      <w:r w:rsidRPr="00C53C32">
        <w:rPr>
          <w:rFonts w:ascii="Gentium" w:hAnsi="Gentium"/>
          <w:sz w:val="21"/>
          <w:szCs w:val="21"/>
        </w:rPr>
        <w:t xml:space="preserve">ʼ </w:t>
      </w:r>
      <w:r w:rsidRPr="00C53C32">
        <w:rPr>
          <w:rFonts w:ascii="Gentium" w:hAnsi="Gentium"/>
          <w:sz w:val="21"/>
          <w:szCs w:val="21"/>
          <w:lang w:val="de-DE"/>
        </w:rPr>
        <w:t>ἀντιτάττεται</w:t>
      </w:r>
      <w:r w:rsidRPr="00C53C32">
        <w:rPr>
          <w:rFonts w:ascii="Gentium" w:hAnsi="Gentium"/>
          <w:sz w:val="21"/>
          <w:szCs w:val="21"/>
        </w:rPr>
        <w:t xml:space="preserve">. </w:t>
      </w:r>
      <w:r w:rsidRPr="00C53C32">
        <w:rPr>
          <w:rFonts w:ascii="Gentium" w:hAnsi="Gentium"/>
          <w:sz w:val="21"/>
          <w:szCs w:val="21"/>
          <w:lang w:val="de-DE"/>
        </w:rPr>
        <w:t>ὧν</w:t>
      </w:r>
      <w:r w:rsidRPr="00C53C32">
        <w:rPr>
          <w:rFonts w:ascii="Gentium" w:hAnsi="Gentium"/>
          <w:sz w:val="21"/>
          <w:szCs w:val="21"/>
        </w:rPr>
        <w:t xml:space="preserve"> </w:t>
      </w:r>
      <w:r w:rsidRPr="00C53C32">
        <w:rPr>
          <w:rFonts w:ascii="Gentium" w:hAnsi="Gentium"/>
          <w:sz w:val="21"/>
          <w:szCs w:val="21"/>
          <w:lang w:val="de-DE"/>
        </w:rPr>
        <w:t>τοῖς</w:t>
      </w:r>
      <w:r w:rsidRPr="00C53C32">
        <w:rPr>
          <w:rFonts w:ascii="Gentium" w:hAnsi="Gentium"/>
          <w:sz w:val="21"/>
          <w:szCs w:val="21"/>
        </w:rPr>
        <w:t xml:space="preserve"> </w:t>
      </w:r>
      <w:r w:rsidRPr="00C53C32">
        <w:rPr>
          <w:rFonts w:ascii="Gentium" w:hAnsi="Gentium"/>
          <w:sz w:val="21"/>
          <w:szCs w:val="21"/>
          <w:lang w:val="de-DE"/>
        </w:rPr>
        <w:t>βελτίοσι</w:t>
      </w:r>
      <w:r w:rsidRPr="00C53C32">
        <w:rPr>
          <w:rFonts w:ascii="Gentium" w:hAnsi="Gentium"/>
          <w:sz w:val="21"/>
          <w:szCs w:val="21"/>
        </w:rPr>
        <w:t xml:space="preserve"> </w:t>
      </w:r>
      <w:r w:rsidRPr="00C53C32">
        <w:rPr>
          <w:rFonts w:ascii="Gentium" w:hAnsi="Gentium"/>
          <w:sz w:val="21"/>
          <w:szCs w:val="21"/>
          <w:lang w:val="de-DE"/>
        </w:rPr>
        <w:t>πειθόμενοι</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κατὰ</w:t>
      </w:r>
      <w:r w:rsidRPr="00C53C32">
        <w:rPr>
          <w:rFonts w:ascii="Gentium" w:hAnsi="Gentium"/>
          <w:sz w:val="21"/>
          <w:szCs w:val="21"/>
        </w:rPr>
        <w:t xml:space="preserve"> </w:t>
      </w:r>
      <w:r w:rsidRPr="00C53C32">
        <w:rPr>
          <w:rFonts w:ascii="Gentium" w:hAnsi="Gentium"/>
          <w:sz w:val="21"/>
          <w:szCs w:val="21"/>
          <w:lang w:val="de-DE"/>
        </w:rPr>
        <w:t>ταὔθ</w:t>
      </w:r>
      <w:r w:rsidRPr="00C53C32">
        <w:rPr>
          <w:rFonts w:ascii="Gentium" w:hAnsi="Gentium"/>
          <w:sz w:val="21"/>
          <w:szCs w:val="21"/>
        </w:rPr>
        <w:t xml:space="preserve">ʼ </w:t>
      </w:r>
      <w:r w:rsidRPr="00C53C32">
        <w:rPr>
          <w:rFonts w:ascii="Gentium" w:hAnsi="Gentium"/>
          <w:sz w:val="21"/>
          <w:szCs w:val="21"/>
          <w:lang w:val="de-DE"/>
        </w:rPr>
        <w:t>ἡμῖν</w:t>
      </w:r>
      <w:r w:rsidRPr="00C53C32">
        <w:rPr>
          <w:rFonts w:ascii="Gentium" w:hAnsi="Gentium"/>
          <w:sz w:val="21"/>
          <w:szCs w:val="21"/>
        </w:rPr>
        <w:t xml:space="preserve"> </w:t>
      </w:r>
      <w:r w:rsidRPr="00C53C32">
        <w:rPr>
          <w:rFonts w:ascii="Gentium" w:hAnsi="Gentium"/>
          <w:sz w:val="21"/>
          <w:szCs w:val="21"/>
          <w:lang w:val="de-DE"/>
        </w:rPr>
        <w:t>θέμενοι</w:t>
      </w:r>
      <w:r w:rsidRPr="00C53C32">
        <w:rPr>
          <w:rFonts w:ascii="Gentium" w:hAnsi="Gentium"/>
          <w:sz w:val="21"/>
          <w:szCs w:val="21"/>
        </w:rPr>
        <w:t xml:space="preserve"> </w:t>
      </w:r>
      <w:r w:rsidRPr="00C53C32">
        <w:rPr>
          <w:rFonts w:ascii="Gentium" w:hAnsi="Gentium"/>
          <w:sz w:val="21"/>
          <w:szCs w:val="21"/>
          <w:lang w:val="de-DE"/>
        </w:rPr>
        <w:t>τὴν</w:t>
      </w:r>
      <w:r w:rsidRPr="00C53C32">
        <w:rPr>
          <w:rFonts w:ascii="Gentium" w:hAnsi="Gentium"/>
          <w:sz w:val="21"/>
          <w:szCs w:val="21"/>
        </w:rPr>
        <w:t xml:space="preserve"> </w:t>
      </w:r>
      <w:r w:rsidRPr="00C53C32">
        <w:rPr>
          <w:rFonts w:ascii="Gentium" w:hAnsi="Gentium"/>
          <w:sz w:val="21"/>
          <w:szCs w:val="21"/>
          <w:lang w:val="de-DE"/>
        </w:rPr>
        <w:t>ψῆφον</w:t>
      </w:r>
      <w:r w:rsidRPr="00C53C32">
        <w:rPr>
          <w:rFonts w:ascii="Gentium" w:hAnsi="Gentium"/>
          <w:sz w:val="21"/>
          <w:szCs w:val="21"/>
        </w:rPr>
        <w:t xml:space="preserve">, </w:t>
      </w:r>
      <w:r w:rsidRPr="00C53C32">
        <w:rPr>
          <w:rFonts w:ascii="Gentium" w:hAnsi="Gentium"/>
          <w:sz w:val="21"/>
          <w:szCs w:val="21"/>
          <w:lang w:val="de-DE"/>
        </w:rPr>
        <w:t>αὐτοί</w:t>
      </w:r>
      <w:r w:rsidRPr="00C53C32">
        <w:rPr>
          <w:rFonts w:ascii="Gentium" w:hAnsi="Gentium"/>
          <w:sz w:val="21"/>
          <w:szCs w:val="21"/>
        </w:rPr>
        <w:t xml:space="preserve"> </w:t>
      </w:r>
      <w:r w:rsidRPr="00C53C32">
        <w:rPr>
          <w:rFonts w:ascii="Gentium" w:hAnsi="Gentium"/>
          <w:sz w:val="21"/>
          <w:szCs w:val="21"/>
          <w:lang w:val="de-DE"/>
        </w:rPr>
        <w:t>θ</w:t>
      </w:r>
      <w:r w:rsidRPr="00C53C32">
        <w:rPr>
          <w:rFonts w:ascii="Gentium" w:hAnsi="Gentium"/>
          <w:sz w:val="21"/>
          <w:szCs w:val="21"/>
        </w:rPr>
        <w:t xml:space="preserve">ʼ </w:t>
      </w:r>
      <w:r w:rsidRPr="00C53C32">
        <w:rPr>
          <w:rFonts w:ascii="Gentium" w:hAnsi="Gentium"/>
          <w:sz w:val="21"/>
          <w:szCs w:val="21"/>
          <w:lang w:val="de-DE"/>
        </w:rPr>
        <w:t>ἃ</w:t>
      </w:r>
      <w:r w:rsidRPr="00C53C32">
        <w:rPr>
          <w:rFonts w:ascii="Gentium" w:hAnsi="Gentium"/>
          <w:sz w:val="21"/>
          <w:szCs w:val="21"/>
        </w:rPr>
        <w:t xml:space="preserve"> </w:t>
      </w:r>
      <w:r w:rsidRPr="00C53C32">
        <w:rPr>
          <w:rFonts w:ascii="Gentium" w:hAnsi="Gentium"/>
          <w:sz w:val="21"/>
          <w:szCs w:val="21"/>
          <w:lang w:val="de-DE"/>
        </w:rPr>
        <w:t>προσήκει</w:t>
      </w:r>
      <w:r w:rsidRPr="00C53C32">
        <w:rPr>
          <w:rFonts w:ascii="Gentium" w:hAnsi="Gentium"/>
          <w:sz w:val="21"/>
          <w:szCs w:val="21"/>
        </w:rPr>
        <w:t xml:space="preserve"> </w:t>
      </w:r>
      <w:r w:rsidRPr="00C53C32">
        <w:rPr>
          <w:rFonts w:ascii="Gentium" w:hAnsi="Gentium"/>
          <w:sz w:val="21"/>
          <w:szCs w:val="21"/>
          <w:lang w:val="de-DE"/>
        </w:rPr>
        <w:t>δόξετ</w:t>
      </w:r>
      <w:r w:rsidRPr="00C53C32">
        <w:rPr>
          <w:rFonts w:ascii="Gentium" w:hAnsi="Gentium"/>
          <w:sz w:val="21"/>
          <w:szCs w:val="21"/>
        </w:rPr>
        <w:t xml:space="preserve">ʼ </w:t>
      </w:r>
      <w:r w:rsidRPr="00C53C32">
        <w:rPr>
          <w:rFonts w:ascii="Gentium" w:hAnsi="Gentium"/>
          <w:sz w:val="21"/>
          <w:szCs w:val="21"/>
          <w:lang w:val="de-DE"/>
        </w:rPr>
        <w:t>ἐγνωκέναι</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τῇ</w:t>
      </w:r>
      <w:r w:rsidRPr="00C53C32">
        <w:rPr>
          <w:rFonts w:ascii="Gentium" w:hAnsi="Gentium"/>
          <w:sz w:val="21"/>
          <w:szCs w:val="21"/>
        </w:rPr>
        <w:t xml:space="preserve"> </w:t>
      </w:r>
      <w:r w:rsidRPr="00C53C32">
        <w:rPr>
          <w:rFonts w:ascii="Gentium" w:hAnsi="Gentium"/>
          <w:sz w:val="21"/>
          <w:szCs w:val="21"/>
          <w:lang w:val="de-DE"/>
        </w:rPr>
        <w:t>πόλει</w:t>
      </w:r>
      <w:r w:rsidRPr="00C53C32">
        <w:rPr>
          <w:rFonts w:ascii="Gentium" w:hAnsi="Gentium"/>
          <w:sz w:val="21"/>
          <w:szCs w:val="21"/>
        </w:rPr>
        <w:t xml:space="preserve"> </w:t>
      </w:r>
      <w:r w:rsidRPr="00C53C32">
        <w:rPr>
          <w:rFonts w:ascii="Gentium" w:hAnsi="Gentium"/>
          <w:sz w:val="21"/>
          <w:szCs w:val="21"/>
          <w:lang w:val="de-DE"/>
        </w:rPr>
        <w:t>τὰ</w:t>
      </w:r>
      <w:r w:rsidRPr="00C53C32">
        <w:rPr>
          <w:rFonts w:ascii="Gentium" w:hAnsi="Gentium"/>
          <w:sz w:val="21"/>
          <w:szCs w:val="21"/>
        </w:rPr>
        <w:t xml:space="preserve"> </w:t>
      </w:r>
      <w:r w:rsidRPr="00C53C32">
        <w:rPr>
          <w:rFonts w:ascii="Gentium" w:hAnsi="Gentium"/>
          <w:sz w:val="21"/>
          <w:szCs w:val="21"/>
          <w:lang w:val="de-DE"/>
        </w:rPr>
        <w:t>κράτιστ</w:t>
      </w:r>
      <w:r w:rsidRPr="00C53C32">
        <w:rPr>
          <w:rFonts w:ascii="Gentium" w:hAnsi="Gentium"/>
          <w:sz w:val="21"/>
          <w:szCs w:val="21"/>
        </w:rPr>
        <w:t xml:space="preserve">ʼ </w:t>
      </w:r>
      <w:r w:rsidRPr="00C53C32">
        <w:rPr>
          <w:rFonts w:ascii="Gentium" w:hAnsi="Gentium"/>
          <w:sz w:val="21"/>
          <w:szCs w:val="21"/>
          <w:lang w:val="de-DE"/>
        </w:rPr>
        <w:t>ἔσεσθ</w:t>
      </w:r>
      <w:r w:rsidRPr="00C53C32">
        <w:rPr>
          <w:rFonts w:ascii="Gentium" w:hAnsi="Gentium"/>
          <w:sz w:val="21"/>
          <w:szCs w:val="21"/>
        </w:rPr>
        <w:t xml:space="preserve">ʼ </w:t>
      </w:r>
      <w:r w:rsidRPr="00C53C32">
        <w:rPr>
          <w:rFonts w:ascii="Gentium" w:hAnsi="Gentium"/>
          <w:sz w:val="21"/>
          <w:szCs w:val="21"/>
          <w:lang w:val="de-DE"/>
        </w:rPr>
        <w:t>ἐψηφισμένοι</w:t>
      </w:r>
      <w:r w:rsidRPr="00C53C32">
        <w:rPr>
          <w:rFonts w:ascii="Gentium" w:hAnsi="Gentium"/>
          <w:sz w:val="21"/>
          <w:szCs w:val="21"/>
        </w:rPr>
        <w:t xml:space="preserve">, </w:t>
      </w:r>
      <w:r w:rsidRPr="00C53C32">
        <w:rPr>
          <w:rFonts w:ascii="Gentium" w:hAnsi="Gentium"/>
          <w:sz w:val="21"/>
          <w:szCs w:val="21"/>
          <w:lang w:val="de-DE"/>
        </w:rPr>
        <w:t>κἄν</w:t>
      </w:r>
      <w:r w:rsidRPr="00C53C32">
        <w:rPr>
          <w:rFonts w:ascii="Gentium" w:hAnsi="Gentium"/>
          <w:sz w:val="21"/>
          <w:szCs w:val="21"/>
        </w:rPr>
        <w:t xml:space="preserve"> </w:t>
      </w:r>
      <w:r w:rsidRPr="00C53C32">
        <w:rPr>
          <w:rFonts w:ascii="Gentium" w:hAnsi="Gentium"/>
          <w:sz w:val="21"/>
          <w:szCs w:val="21"/>
          <w:lang w:val="de-DE"/>
        </w:rPr>
        <w:t>τις</w:t>
      </w:r>
      <w:r w:rsidRPr="00C53C32">
        <w:rPr>
          <w:rFonts w:ascii="Gentium" w:hAnsi="Gentium"/>
          <w:sz w:val="21"/>
          <w:szCs w:val="21"/>
        </w:rPr>
        <w:t xml:space="preserve"> </w:t>
      </w:r>
      <w:r w:rsidRPr="00C53C32">
        <w:rPr>
          <w:rFonts w:ascii="Gentium" w:hAnsi="Gentium"/>
          <w:sz w:val="21"/>
          <w:szCs w:val="21"/>
          <w:lang w:val="de-DE"/>
        </w:rPr>
        <w:t>ἄρ</w:t>
      </w:r>
      <w:r w:rsidRPr="00C53C32">
        <w:rPr>
          <w:rFonts w:ascii="Gentium" w:hAnsi="Gentium"/>
          <w:sz w:val="21"/>
          <w:szCs w:val="21"/>
        </w:rPr>
        <w:t xml:space="preserve">ʼ </w:t>
      </w:r>
      <w:r w:rsidRPr="00C53C32">
        <w:rPr>
          <w:rFonts w:ascii="Gentium" w:hAnsi="Gentium"/>
          <w:sz w:val="21"/>
          <w:szCs w:val="21"/>
          <w:lang w:val="de-DE"/>
        </w:rPr>
        <w:t>ἔλθῃ</w:t>
      </w:r>
      <w:r w:rsidRPr="00C53C32">
        <w:rPr>
          <w:rFonts w:ascii="Gentium" w:hAnsi="Gentium"/>
          <w:sz w:val="21"/>
          <w:szCs w:val="21"/>
        </w:rPr>
        <w:t xml:space="preserve"> </w:t>
      </w:r>
      <w:r w:rsidRPr="00C53C32">
        <w:rPr>
          <w:rFonts w:ascii="Gentium" w:hAnsi="Gentium"/>
          <w:sz w:val="21"/>
          <w:szCs w:val="21"/>
          <w:lang w:val="de-DE"/>
        </w:rPr>
        <w:t>ποτὲ</w:t>
      </w:r>
      <w:r w:rsidRPr="00C53C32">
        <w:rPr>
          <w:rFonts w:ascii="Gentium" w:hAnsi="Gentium"/>
          <w:sz w:val="21"/>
          <w:szCs w:val="21"/>
        </w:rPr>
        <w:t xml:space="preserve"> </w:t>
      </w:r>
      <w:r w:rsidRPr="00C53C32">
        <w:rPr>
          <w:rFonts w:ascii="Gentium" w:hAnsi="Gentium"/>
          <w:sz w:val="21"/>
          <w:szCs w:val="21"/>
          <w:lang w:val="de-DE"/>
        </w:rPr>
        <w:t>καιρός</w:t>
      </w:r>
      <w:r w:rsidRPr="00C53C32">
        <w:rPr>
          <w:rFonts w:ascii="Gentium" w:hAnsi="Gentium"/>
          <w:sz w:val="21"/>
          <w:szCs w:val="21"/>
        </w:rPr>
        <w:t xml:space="preserve">, </w:t>
      </w:r>
      <w:r w:rsidRPr="00C53C32">
        <w:rPr>
          <w:rFonts w:ascii="Gentium" w:hAnsi="Gentium"/>
          <w:sz w:val="21"/>
          <w:szCs w:val="21"/>
          <w:lang w:val="de-DE"/>
        </w:rPr>
        <w:t>οὐκ</w:t>
      </w:r>
      <w:r w:rsidRPr="00C53C32">
        <w:rPr>
          <w:rFonts w:ascii="Gentium" w:hAnsi="Gentium"/>
          <w:sz w:val="21"/>
          <w:szCs w:val="21"/>
        </w:rPr>
        <w:t xml:space="preserve"> </w:t>
      </w:r>
      <w:r w:rsidRPr="00C53C32">
        <w:rPr>
          <w:rFonts w:ascii="Gentium" w:hAnsi="Gentium"/>
          <w:sz w:val="21"/>
          <w:szCs w:val="21"/>
          <w:lang w:val="de-DE"/>
        </w:rPr>
        <w:t>ἀπορήσετε</w:t>
      </w:r>
      <w:r w:rsidRPr="00C53C32">
        <w:rPr>
          <w:rFonts w:ascii="Gentium" w:hAnsi="Gentium"/>
          <w:sz w:val="21"/>
          <w:szCs w:val="21"/>
        </w:rPr>
        <w:t xml:space="preserve"> </w:t>
      </w:r>
      <w:r w:rsidRPr="00C53C32">
        <w:rPr>
          <w:rFonts w:ascii="Gentium" w:hAnsi="Gentium"/>
          <w:sz w:val="21"/>
          <w:szCs w:val="21"/>
          <w:lang w:val="de-DE"/>
        </w:rPr>
        <w:t>τῶν</w:t>
      </w:r>
      <w:r w:rsidRPr="00C53C32">
        <w:rPr>
          <w:rFonts w:ascii="Gentium" w:hAnsi="Gentium"/>
          <w:sz w:val="21"/>
          <w:szCs w:val="21"/>
        </w:rPr>
        <w:t xml:space="preserve"> </w:t>
      </w:r>
      <w:r w:rsidRPr="00C53C32">
        <w:rPr>
          <w:rFonts w:ascii="Gentium" w:hAnsi="Gentium"/>
          <w:sz w:val="21"/>
          <w:szCs w:val="21"/>
          <w:lang w:val="de-DE"/>
        </w:rPr>
        <w:t>ἐθελησόντων</w:t>
      </w:r>
      <w:r w:rsidRPr="00C53C32">
        <w:rPr>
          <w:rFonts w:ascii="Gentium" w:hAnsi="Gentium"/>
          <w:sz w:val="21"/>
          <w:szCs w:val="21"/>
        </w:rPr>
        <w:t xml:space="preserve"> </w:t>
      </w:r>
      <w:r w:rsidRPr="00C53C32">
        <w:rPr>
          <w:rFonts w:ascii="Gentium" w:hAnsi="Gentium"/>
          <w:sz w:val="21"/>
          <w:szCs w:val="21"/>
          <w:lang w:val="de-DE"/>
        </w:rPr>
        <w:t>ὑπὲρ</w:t>
      </w:r>
      <w:r w:rsidRPr="00C53C32">
        <w:rPr>
          <w:rFonts w:ascii="Gentium" w:hAnsi="Gentium"/>
          <w:sz w:val="21"/>
          <w:szCs w:val="21"/>
        </w:rPr>
        <w:t xml:space="preserve"> </w:t>
      </w:r>
      <w:r w:rsidRPr="00C53C32">
        <w:rPr>
          <w:rFonts w:ascii="Gentium" w:hAnsi="Gentium"/>
          <w:sz w:val="21"/>
          <w:szCs w:val="21"/>
          <w:lang w:val="de-DE"/>
        </w:rPr>
        <w:t>ὑμῶν</w:t>
      </w:r>
      <w:r w:rsidRPr="00C53C32">
        <w:rPr>
          <w:rFonts w:ascii="Gentium" w:hAnsi="Gentium"/>
          <w:sz w:val="21"/>
          <w:szCs w:val="21"/>
        </w:rPr>
        <w:t xml:space="preserve"> </w:t>
      </w:r>
      <w:r w:rsidRPr="00C53C32">
        <w:rPr>
          <w:rFonts w:ascii="Gentium" w:hAnsi="Gentium"/>
          <w:sz w:val="21"/>
          <w:szCs w:val="21"/>
          <w:lang w:val="de-DE"/>
        </w:rPr>
        <w:t>κινδυνεύειν</w:t>
      </w:r>
      <w:r w:rsidRPr="00C53C32">
        <w:rPr>
          <w:rFonts w:ascii="Gentium" w:hAnsi="Gentium"/>
          <w:sz w:val="21"/>
          <w:szCs w:val="21"/>
        </w:rPr>
        <w:t xml:space="preserve">. </w:t>
      </w:r>
      <w:r w:rsidRPr="00C53C32">
        <w:rPr>
          <w:rFonts w:ascii="Gentium" w:hAnsi="Gentium"/>
          <w:sz w:val="21"/>
          <w:szCs w:val="21"/>
          <w:lang w:val="de-DE"/>
        </w:rPr>
        <w:t>ὑπὲρ</w:t>
      </w:r>
      <w:r w:rsidRPr="00C53C32">
        <w:rPr>
          <w:rFonts w:ascii="Gentium" w:hAnsi="Gentium"/>
          <w:sz w:val="21"/>
          <w:szCs w:val="21"/>
        </w:rPr>
        <w:t xml:space="preserve"> </w:t>
      </w:r>
      <w:r w:rsidRPr="00C53C32">
        <w:rPr>
          <w:rFonts w:ascii="Gentium" w:hAnsi="Gentium"/>
          <w:sz w:val="21"/>
          <w:szCs w:val="21"/>
          <w:lang w:val="de-DE"/>
        </w:rPr>
        <w:t>οὖν</w:t>
      </w:r>
      <w:r w:rsidRPr="00C53C32">
        <w:rPr>
          <w:rFonts w:ascii="Gentium" w:hAnsi="Gentium"/>
          <w:sz w:val="21"/>
          <w:szCs w:val="21"/>
        </w:rPr>
        <w:t xml:space="preserve"> </w:t>
      </w:r>
      <w:r w:rsidRPr="00C53C32">
        <w:rPr>
          <w:rFonts w:ascii="Gentium" w:hAnsi="Gentium"/>
          <w:sz w:val="21"/>
          <w:szCs w:val="21"/>
          <w:lang w:val="de-DE"/>
        </w:rPr>
        <w:t>τούτων</w:t>
      </w:r>
      <w:r w:rsidRPr="00C53C32">
        <w:rPr>
          <w:rFonts w:ascii="Gentium" w:hAnsi="Gentium"/>
          <w:sz w:val="21"/>
          <w:szCs w:val="21"/>
        </w:rPr>
        <w:t xml:space="preserve"> </w:t>
      </w:r>
      <w:r w:rsidRPr="00C53C32">
        <w:rPr>
          <w:rFonts w:ascii="Gentium" w:hAnsi="Gentium"/>
          <w:sz w:val="21"/>
          <w:szCs w:val="21"/>
          <w:lang w:val="de-DE"/>
        </w:rPr>
        <w:t>ἁπάντων</w:t>
      </w:r>
      <w:r w:rsidRPr="00C53C32">
        <w:rPr>
          <w:rFonts w:ascii="Gentium" w:hAnsi="Gentium"/>
          <w:sz w:val="21"/>
          <w:szCs w:val="21"/>
        </w:rPr>
        <w:t xml:space="preserve"> </w:t>
      </w:r>
      <w:r w:rsidRPr="00C53C32">
        <w:rPr>
          <w:rFonts w:ascii="Gentium" w:hAnsi="Gentium"/>
          <w:sz w:val="21"/>
          <w:szCs w:val="21"/>
          <w:lang w:val="de-DE"/>
        </w:rPr>
        <w:t>οἶμαι</w:t>
      </w:r>
      <w:r w:rsidRPr="00C53C32">
        <w:rPr>
          <w:rFonts w:ascii="Gentium" w:hAnsi="Gentium"/>
          <w:sz w:val="21"/>
          <w:szCs w:val="21"/>
        </w:rPr>
        <w:t xml:space="preserve"> </w:t>
      </w:r>
      <w:r w:rsidRPr="00C53C32">
        <w:rPr>
          <w:rFonts w:ascii="Gentium" w:hAnsi="Gentium"/>
          <w:sz w:val="21"/>
          <w:szCs w:val="21"/>
          <w:lang w:val="de-DE"/>
        </w:rPr>
        <w:t>δεῖν</w:t>
      </w:r>
      <w:r w:rsidRPr="00C53C32">
        <w:rPr>
          <w:rFonts w:ascii="Gentium" w:hAnsi="Gentium"/>
          <w:sz w:val="21"/>
          <w:szCs w:val="21"/>
        </w:rPr>
        <w:t xml:space="preserve"> </w:t>
      </w:r>
      <w:r w:rsidRPr="00C53C32">
        <w:rPr>
          <w:rFonts w:ascii="Gentium" w:hAnsi="Gentium"/>
          <w:sz w:val="21"/>
          <w:szCs w:val="21"/>
          <w:lang w:val="de-DE"/>
        </w:rPr>
        <w:t>ὑμᾶς</w:t>
      </w:r>
      <w:r w:rsidRPr="00C53C32">
        <w:rPr>
          <w:rFonts w:ascii="Gentium" w:hAnsi="Gentium"/>
          <w:sz w:val="21"/>
          <w:szCs w:val="21"/>
        </w:rPr>
        <w:t xml:space="preserve"> </w:t>
      </w:r>
      <w:r w:rsidRPr="00C53C32">
        <w:rPr>
          <w:rFonts w:ascii="Gentium" w:hAnsi="Gentium"/>
          <w:sz w:val="21"/>
          <w:szCs w:val="21"/>
          <w:lang w:val="de-DE"/>
        </w:rPr>
        <w:t>σπουδάζειν</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προσέχειν</w:t>
      </w:r>
      <w:r w:rsidRPr="00C53C32">
        <w:rPr>
          <w:rFonts w:ascii="Gentium" w:hAnsi="Gentium"/>
          <w:sz w:val="21"/>
          <w:szCs w:val="21"/>
        </w:rPr>
        <w:t xml:space="preserve"> </w:t>
      </w:r>
      <w:r w:rsidRPr="00C53C32">
        <w:rPr>
          <w:rFonts w:ascii="Gentium" w:hAnsi="Gentium"/>
          <w:sz w:val="21"/>
          <w:szCs w:val="21"/>
          <w:lang w:val="de-DE"/>
        </w:rPr>
        <w:t>τὸν</w:t>
      </w:r>
      <w:r w:rsidRPr="00C53C32">
        <w:rPr>
          <w:rFonts w:ascii="Gentium" w:hAnsi="Gentium"/>
          <w:sz w:val="21"/>
          <w:szCs w:val="21"/>
        </w:rPr>
        <w:t xml:space="preserve"> </w:t>
      </w:r>
      <w:r w:rsidRPr="00C53C32">
        <w:rPr>
          <w:rFonts w:ascii="Gentium" w:hAnsi="Gentium"/>
          <w:sz w:val="21"/>
          <w:szCs w:val="21"/>
          <w:lang w:val="de-DE"/>
        </w:rPr>
        <w:t>νοῦν</w:t>
      </w:r>
      <w:r w:rsidRPr="00C53C32">
        <w:rPr>
          <w:rFonts w:ascii="Gentium" w:hAnsi="Gentium"/>
          <w:sz w:val="21"/>
          <w:szCs w:val="21"/>
        </w:rPr>
        <w:t xml:space="preserve">, </w:t>
      </w:r>
      <w:r w:rsidRPr="00C53C32">
        <w:rPr>
          <w:rFonts w:ascii="Gentium" w:hAnsi="Gentium"/>
          <w:sz w:val="21"/>
          <w:szCs w:val="21"/>
          <w:lang w:val="de-DE"/>
        </w:rPr>
        <w:t>ὅπως</w:t>
      </w:r>
      <w:r w:rsidRPr="00C53C32">
        <w:rPr>
          <w:rFonts w:ascii="Gentium" w:hAnsi="Gentium"/>
          <w:sz w:val="21"/>
          <w:szCs w:val="21"/>
        </w:rPr>
        <w:t xml:space="preserve"> </w:t>
      </w:r>
      <w:r w:rsidRPr="00C53C32">
        <w:rPr>
          <w:rFonts w:ascii="Gentium" w:hAnsi="Gentium"/>
          <w:sz w:val="21"/>
          <w:szCs w:val="21"/>
          <w:lang w:val="de-DE"/>
        </w:rPr>
        <w:t>μὴ</w:t>
      </w:r>
      <w:r w:rsidRPr="00C53C32">
        <w:rPr>
          <w:rFonts w:ascii="Gentium" w:hAnsi="Gentium"/>
          <w:sz w:val="21"/>
          <w:szCs w:val="21"/>
        </w:rPr>
        <w:t xml:space="preserve"> </w:t>
      </w:r>
      <w:r w:rsidRPr="00C53C32">
        <w:rPr>
          <w:rFonts w:ascii="Gentium" w:hAnsi="Gentium"/>
          <w:sz w:val="21"/>
          <w:szCs w:val="21"/>
          <w:lang w:val="de-DE"/>
        </w:rPr>
        <w:t>βιασθῆθ</w:t>
      </w:r>
      <w:r w:rsidRPr="00C53C32">
        <w:rPr>
          <w:rFonts w:ascii="Gentium" w:hAnsi="Gentium"/>
          <w:sz w:val="21"/>
          <w:szCs w:val="21"/>
        </w:rPr>
        <w:t xml:space="preserve">ʼ </w:t>
      </w:r>
      <w:r w:rsidRPr="00C53C32">
        <w:rPr>
          <w:rFonts w:ascii="Gentium" w:hAnsi="Gentium"/>
          <w:sz w:val="21"/>
          <w:szCs w:val="21"/>
          <w:lang w:val="de-DE"/>
        </w:rPr>
        <w:t>ἁμαρτάνειν</w:t>
      </w:r>
      <w:r w:rsidRPr="00C53C32">
        <w:rPr>
          <w:rFonts w:ascii="Gentium" w:hAnsi="Gentium"/>
          <w:sz w:val="21"/>
          <w:szCs w:val="21"/>
        </w:rPr>
        <w:t xml:space="preserve">. </w:t>
      </w:r>
      <w:r w:rsidRPr="00C53C32">
        <w:rPr>
          <w:rFonts w:ascii="Gentium" w:hAnsi="Gentium"/>
          <w:sz w:val="21"/>
          <w:szCs w:val="21"/>
          <w:lang w:val="de-DE"/>
        </w:rPr>
        <w:t>πολλὰ</w:t>
      </w:r>
      <w:r w:rsidRPr="00C53C32">
        <w:rPr>
          <w:rFonts w:ascii="Gentium" w:hAnsi="Gentium"/>
          <w:sz w:val="21"/>
          <w:szCs w:val="21"/>
        </w:rPr>
        <w:t xml:space="preserve"> </w:t>
      </w:r>
      <w:r w:rsidRPr="00C53C32">
        <w:rPr>
          <w:rFonts w:ascii="Gentium" w:hAnsi="Gentium"/>
          <w:sz w:val="21"/>
          <w:szCs w:val="21"/>
          <w:lang w:val="de-DE"/>
        </w:rPr>
        <w:t>γὰρ</w:t>
      </w:r>
      <w:r w:rsidRPr="00C53C32">
        <w:rPr>
          <w:rFonts w:ascii="Gentium" w:hAnsi="Gentium"/>
          <w:sz w:val="21"/>
          <w:szCs w:val="21"/>
        </w:rPr>
        <w:t xml:space="preserve"> </w:t>
      </w:r>
      <w:r w:rsidRPr="00C53C32">
        <w:rPr>
          <w:rFonts w:ascii="Gentium" w:hAnsi="Gentium"/>
          <w:sz w:val="21"/>
          <w:szCs w:val="21"/>
          <w:lang w:val="de-DE"/>
        </w:rPr>
        <w:t>ὑμεῖς</w:t>
      </w:r>
      <w:r w:rsidRPr="00C53C32">
        <w:rPr>
          <w:rFonts w:ascii="Gentium" w:hAnsi="Gentium"/>
          <w:sz w:val="21"/>
          <w:szCs w:val="21"/>
        </w:rPr>
        <w:t xml:space="preserve">, </w:t>
      </w:r>
      <w:r w:rsidRPr="00C53C32">
        <w:rPr>
          <w:rFonts w:ascii="Gentium" w:hAnsi="Gentium"/>
          <w:sz w:val="21"/>
          <w:szCs w:val="21"/>
          <w:lang w:val="de-DE"/>
        </w:rPr>
        <w:t>ὦ</w:t>
      </w:r>
      <w:r w:rsidRPr="00C53C32">
        <w:rPr>
          <w:rFonts w:ascii="Gentium" w:hAnsi="Gentium"/>
          <w:sz w:val="21"/>
          <w:szCs w:val="21"/>
        </w:rPr>
        <w:t xml:space="preserve"> </w:t>
      </w:r>
      <w:r w:rsidRPr="00C53C32">
        <w:rPr>
          <w:rFonts w:ascii="Gentium" w:hAnsi="Gentium"/>
          <w:sz w:val="21"/>
          <w:szCs w:val="21"/>
          <w:lang w:val="de-DE"/>
        </w:rPr>
        <w:t>ἄνδρες</w:t>
      </w:r>
      <w:r w:rsidRPr="00C53C32">
        <w:rPr>
          <w:rFonts w:ascii="Gentium" w:hAnsi="Gentium"/>
          <w:sz w:val="21"/>
          <w:szCs w:val="21"/>
        </w:rPr>
        <w:t xml:space="preserve"> </w:t>
      </w:r>
      <w:r w:rsidRPr="00C53C32">
        <w:rPr>
          <w:rFonts w:ascii="Gentium" w:hAnsi="Gentium"/>
          <w:sz w:val="21"/>
          <w:szCs w:val="21"/>
          <w:lang w:val="de-DE"/>
        </w:rPr>
        <w:t>Ἀθηναῖοι</w:t>
      </w:r>
      <w:r w:rsidRPr="00C53C32">
        <w:rPr>
          <w:rFonts w:ascii="Gentium" w:hAnsi="Gentium"/>
          <w:sz w:val="21"/>
          <w:szCs w:val="21"/>
        </w:rPr>
        <w:t xml:space="preserve">, </w:t>
      </w:r>
      <w:r w:rsidRPr="00C53C32">
        <w:rPr>
          <w:rFonts w:ascii="Gentium" w:hAnsi="Gentium"/>
          <w:sz w:val="21"/>
          <w:szCs w:val="21"/>
          <w:lang w:val="de-DE"/>
        </w:rPr>
        <w:t>πολλάκις</w:t>
      </w:r>
      <w:r w:rsidRPr="00C53C32">
        <w:rPr>
          <w:rFonts w:ascii="Gentium" w:hAnsi="Gentium"/>
          <w:sz w:val="21"/>
          <w:szCs w:val="21"/>
        </w:rPr>
        <w:t xml:space="preserve"> </w:t>
      </w:r>
      <w:r w:rsidRPr="00C53C32">
        <w:rPr>
          <w:rFonts w:ascii="Gentium" w:hAnsi="Gentium"/>
          <w:sz w:val="21"/>
          <w:szCs w:val="21"/>
          <w:lang w:val="de-DE"/>
        </w:rPr>
        <w:t>οὐκ</w:t>
      </w:r>
      <w:r w:rsidRPr="00C53C32">
        <w:rPr>
          <w:rFonts w:ascii="Gentium" w:hAnsi="Gentium"/>
          <w:sz w:val="21"/>
          <w:szCs w:val="21"/>
        </w:rPr>
        <w:t xml:space="preserve"> </w:t>
      </w:r>
      <w:r w:rsidRPr="00C53C32">
        <w:rPr>
          <w:rFonts w:ascii="Gentium" w:hAnsi="Gentium"/>
          <w:sz w:val="21"/>
          <w:szCs w:val="21"/>
          <w:lang w:val="de-DE"/>
        </w:rPr>
        <w:t>ἐδιδάχθηθ</w:t>
      </w:r>
      <w:r w:rsidRPr="00C53C32">
        <w:rPr>
          <w:rFonts w:ascii="Gentium" w:hAnsi="Gentium"/>
          <w:sz w:val="21"/>
          <w:szCs w:val="21"/>
        </w:rPr>
        <w:t xml:space="preserve">ʼ </w:t>
      </w:r>
      <w:r w:rsidRPr="00C53C32">
        <w:rPr>
          <w:rFonts w:ascii="Gentium" w:hAnsi="Gentium"/>
          <w:sz w:val="21"/>
          <w:szCs w:val="21"/>
          <w:lang w:val="de-DE"/>
        </w:rPr>
        <w:t>ὡς</w:t>
      </w:r>
      <w:r w:rsidRPr="00C53C32">
        <w:rPr>
          <w:rFonts w:ascii="Gentium" w:hAnsi="Gentium"/>
          <w:sz w:val="21"/>
          <w:szCs w:val="21"/>
        </w:rPr>
        <w:t xml:space="preserve"> </w:t>
      </w:r>
      <w:r w:rsidRPr="00C53C32">
        <w:rPr>
          <w:rFonts w:ascii="Gentium" w:hAnsi="Gentium"/>
          <w:sz w:val="21"/>
          <w:szCs w:val="21"/>
          <w:lang w:val="de-DE"/>
        </w:rPr>
        <w:t>ἔστι</w:t>
      </w:r>
      <w:r w:rsidRPr="00C53C32">
        <w:rPr>
          <w:rFonts w:ascii="Gentium" w:hAnsi="Gentium"/>
          <w:sz w:val="21"/>
          <w:szCs w:val="21"/>
        </w:rPr>
        <w:t xml:space="preserve"> </w:t>
      </w:r>
      <w:r w:rsidRPr="00C53C32">
        <w:rPr>
          <w:rFonts w:ascii="Gentium" w:hAnsi="Gentium"/>
          <w:sz w:val="21"/>
          <w:szCs w:val="21"/>
          <w:lang w:val="de-DE"/>
        </w:rPr>
        <w:t>δίκαια</w:t>
      </w:r>
      <w:r w:rsidRPr="00C53C32">
        <w:rPr>
          <w:rFonts w:ascii="Gentium" w:hAnsi="Gentium"/>
          <w:sz w:val="21"/>
          <w:szCs w:val="21"/>
        </w:rPr>
        <w:t xml:space="preserve">, </w:t>
      </w:r>
      <w:r w:rsidRPr="00C53C32">
        <w:rPr>
          <w:rFonts w:ascii="Gentium" w:hAnsi="Gentium"/>
          <w:sz w:val="21"/>
          <w:szCs w:val="21"/>
          <w:lang w:val="de-DE"/>
        </w:rPr>
        <w:t>ἀλλ</w:t>
      </w:r>
      <w:r w:rsidRPr="00C53C32">
        <w:rPr>
          <w:rFonts w:ascii="Gentium" w:hAnsi="Gentium"/>
          <w:sz w:val="21"/>
          <w:szCs w:val="21"/>
        </w:rPr>
        <w:t xml:space="preserve">ʼ </w:t>
      </w:r>
      <w:r w:rsidRPr="00C53C32">
        <w:rPr>
          <w:rFonts w:ascii="Gentium" w:hAnsi="Gentium"/>
          <w:sz w:val="21"/>
          <w:szCs w:val="21"/>
          <w:lang w:val="de-DE"/>
        </w:rPr>
        <w:t>ἀφῃρέθηθ</w:t>
      </w:r>
      <w:r w:rsidRPr="00C53C32">
        <w:rPr>
          <w:rFonts w:ascii="Gentium" w:hAnsi="Gentium"/>
          <w:sz w:val="21"/>
          <w:szCs w:val="21"/>
        </w:rPr>
        <w:t xml:space="preserve">ʼ </w:t>
      </w:r>
      <w:r w:rsidRPr="00C53C32">
        <w:rPr>
          <w:rFonts w:ascii="Gentium" w:hAnsi="Gentium"/>
          <w:sz w:val="21"/>
          <w:szCs w:val="21"/>
          <w:lang w:val="de-DE"/>
        </w:rPr>
        <w:t>ὑπὸ</w:t>
      </w:r>
      <w:r w:rsidRPr="00C53C32">
        <w:rPr>
          <w:rFonts w:ascii="Gentium" w:hAnsi="Gentium"/>
          <w:sz w:val="21"/>
          <w:szCs w:val="21"/>
        </w:rPr>
        <w:t xml:space="preserve"> </w:t>
      </w:r>
      <w:r w:rsidRPr="00C53C32">
        <w:rPr>
          <w:rFonts w:ascii="Gentium" w:hAnsi="Gentium"/>
          <w:sz w:val="21"/>
          <w:szCs w:val="21"/>
          <w:lang w:val="de-DE"/>
        </w:rPr>
        <w:t>τῆς</w:t>
      </w:r>
      <w:r w:rsidRPr="00C53C32">
        <w:rPr>
          <w:rFonts w:ascii="Gentium" w:hAnsi="Gentium"/>
          <w:sz w:val="21"/>
          <w:szCs w:val="21"/>
        </w:rPr>
        <w:t xml:space="preserve"> </w:t>
      </w:r>
      <w:r w:rsidRPr="00C53C32">
        <w:rPr>
          <w:rFonts w:ascii="Gentium" w:hAnsi="Gentium"/>
          <w:sz w:val="21"/>
          <w:szCs w:val="21"/>
          <w:lang w:val="de-DE"/>
        </w:rPr>
        <w:t>τῶν</w:t>
      </w:r>
      <w:r w:rsidRPr="00C53C32">
        <w:rPr>
          <w:rFonts w:ascii="Gentium" w:hAnsi="Gentium"/>
          <w:sz w:val="21"/>
          <w:szCs w:val="21"/>
        </w:rPr>
        <w:t xml:space="preserve"> </w:t>
      </w:r>
      <w:r w:rsidRPr="00C53C32">
        <w:rPr>
          <w:rFonts w:ascii="Gentium" w:hAnsi="Gentium"/>
          <w:sz w:val="21"/>
          <w:szCs w:val="21"/>
          <w:lang w:val="de-DE"/>
        </w:rPr>
        <w:t>λεγόντων</w:t>
      </w:r>
      <w:r w:rsidRPr="00C53C32">
        <w:rPr>
          <w:rFonts w:ascii="Gentium" w:hAnsi="Gentium"/>
          <w:sz w:val="21"/>
          <w:szCs w:val="21"/>
        </w:rPr>
        <w:t xml:space="preserve"> </w:t>
      </w:r>
      <w:r w:rsidRPr="00C53C32">
        <w:rPr>
          <w:rFonts w:ascii="Gentium" w:hAnsi="Gentium"/>
          <w:sz w:val="21"/>
          <w:szCs w:val="21"/>
          <w:lang w:val="de-DE"/>
        </w:rPr>
        <w:t>κραυγῆς</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βίας</w:t>
      </w:r>
      <w:r w:rsidRPr="00C53C32">
        <w:rPr>
          <w:rFonts w:ascii="Gentium" w:hAnsi="Gentium"/>
          <w:sz w:val="21"/>
          <w:szCs w:val="21"/>
        </w:rPr>
        <w:t xml:space="preserve"> </w:t>
      </w: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ἀναισχυντίας</w:t>
      </w:r>
      <w:r w:rsidRPr="00C53C32">
        <w:rPr>
          <w:rFonts w:ascii="Gentium" w:hAnsi="Gentium"/>
          <w:sz w:val="21"/>
          <w:szCs w:val="21"/>
        </w:rPr>
        <w:t>.</w:t>
      </w:r>
    </w:p>
    <w:p w14:paraId="2A8288E5" w14:textId="453E9587" w:rsidR="00782412" w:rsidRPr="00C53C32" w:rsidRDefault="00782412" w:rsidP="00AE571E">
      <w:pPr>
        <w:spacing w:line="240" w:lineRule="exact"/>
        <w:ind w:leftChars="100" w:left="240"/>
        <w:rPr>
          <w:rFonts w:ascii="Gentium" w:hAnsi="Gentium"/>
          <w:sz w:val="21"/>
          <w:szCs w:val="21"/>
        </w:rPr>
      </w:pPr>
      <w:r w:rsidRPr="00C53C32">
        <w:rPr>
          <w:rFonts w:ascii="Gentium" w:hAnsi="Gentium"/>
          <w:sz w:val="21"/>
          <w:szCs w:val="21"/>
        </w:rPr>
        <w:t xml:space="preserve">It is unworthy of you, Athenians, to prefer such a foul reproach to advantages so honorable and so appropriate to you. For each of you will share individually in the credit of your joint decision. For it is known to all standing round us, as to everyone else, that in this court Leptines is contending with us, but within the conscience of each member of the jury humanity is arrayed against envy, justice against malice, and all that is good against all that is most base. If you yield to the nobler impulse and cast your votes with us, you will win for yourselves the credit, and for the State the benefit, of a righteous verdict, and if ever occasion arises, you will not lack friends willing to encounter risk in your behalf. I ask you, therefore, to take all these considerations seriously to heart and to beware that you are not forced into an error of judgement. For on many occasions, men of Athens, the justice of the case has not been brought home to you, but a verdict has been wrested from you by the clamor, the violence and the shamelessness of the pleaders. </w:t>
      </w:r>
    </w:p>
    <w:p w14:paraId="2715929B" w14:textId="77777777" w:rsidR="00782412" w:rsidRPr="00C53C32" w:rsidRDefault="00782412" w:rsidP="00F70661">
      <w:pPr>
        <w:spacing w:line="240" w:lineRule="exact"/>
        <w:rPr>
          <w:rFonts w:ascii="Gentium" w:hAnsi="Gentium"/>
          <w:sz w:val="21"/>
          <w:szCs w:val="21"/>
        </w:rPr>
      </w:pPr>
    </w:p>
    <w:p w14:paraId="06298254" w14:textId="66867CBB" w:rsidR="00F70289" w:rsidRPr="00C53C32" w:rsidRDefault="00DB4B04" w:rsidP="00F70661">
      <w:pPr>
        <w:spacing w:line="240" w:lineRule="exact"/>
        <w:rPr>
          <w:rFonts w:ascii="Gentium" w:hAnsi="Gentium"/>
          <w:sz w:val="21"/>
          <w:szCs w:val="21"/>
          <w:lang w:val="de-DE"/>
        </w:rPr>
      </w:pPr>
      <w:r w:rsidRPr="00C53C32">
        <w:rPr>
          <w:rFonts w:ascii="Gentium" w:hAnsi="Gentium"/>
          <w:sz w:val="21"/>
          <w:szCs w:val="21"/>
          <w:lang w:val="de-DE"/>
        </w:rPr>
        <w:t xml:space="preserve">(11) </w:t>
      </w:r>
      <w:r w:rsidR="00F70289" w:rsidRPr="00C53C32">
        <w:rPr>
          <w:rFonts w:ascii="Gentium" w:hAnsi="Gentium"/>
          <w:sz w:val="21"/>
          <w:szCs w:val="21"/>
          <w:lang w:val="de-DE"/>
        </w:rPr>
        <w:t>Aeschin. 2.5.</w:t>
      </w:r>
    </w:p>
    <w:p w14:paraId="4827FD4E" w14:textId="1356EA5A" w:rsidR="00DB4B04" w:rsidRPr="00C53C32" w:rsidRDefault="00782412" w:rsidP="00AE571E">
      <w:pPr>
        <w:spacing w:line="240" w:lineRule="exact"/>
        <w:ind w:leftChars="100" w:left="240"/>
        <w:rPr>
          <w:rFonts w:ascii="Gentium" w:hAnsi="Gentium"/>
          <w:sz w:val="21"/>
          <w:szCs w:val="21"/>
          <w:lang w:val="de-DE"/>
        </w:rPr>
      </w:pPr>
      <w:r w:rsidRPr="00C53C32">
        <w:rPr>
          <w:rFonts w:ascii="Gentium" w:hAnsi="Gentium"/>
          <w:sz w:val="21"/>
          <w:szCs w:val="21"/>
          <w:lang w:val="de-DE"/>
        </w:rPr>
        <w:t>ὑμᾶς μὲν οὖν ἐπαινῶ καὶ διαφερόντως ἀγαπῶ, ὅτι τῷ βίῳ μᾶλλον τῷ τῶν κρινομένων πιστεύετε, ἢ ταῖς παρὰ τῶν ἐχθρῶν αἰτίαις· αὐτὸς δʼ οὐκ ἂν ἀποσταίην τῆς πρὸς ταῦτʼ ἀπολογίας. εἰ γάρ τις ἢ τῶν ἔξωθεν περιεστηκότων πέπεισται, σχεδὸν δʼ οἱ πλεῖστοι τῶν πολιτῶν πάρεισιν, ἢ τῶν δικαζόντων ὑμῶν, ὡς ἐγὼ τοιοῦτόν τι διαπέπραγμαι, μὴ μόνον εἰς ἐλεύθερον σῶμα, ἀλλὰ καὶ εἰς τὸ τυχόν, ἀβίωτον εἶναί μοι τὸν λοιπὸν βίον νομίζω· κἂν μὴ προϊούσης τῆς ἀπολογίας ἐξελέγξω καὶ τὴν αἰτίαν οὖσαν ψευδῆ, καὶ τὸν τολμήσαντʼ εἰπεῖν ἀνόσιον καὶ συκοφάντην, κἂν τἆλλα πάντα μηδὲν ἀδικῶν φαίνωμαι, θανάτου τιμῶμαι.</w:t>
      </w:r>
    </w:p>
    <w:p w14:paraId="08693818" w14:textId="0C52CE6C" w:rsidR="00782412" w:rsidRPr="00C53C32" w:rsidRDefault="00782412" w:rsidP="00AE571E">
      <w:pPr>
        <w:spacing w:line="240" w:lineRule="exact"/>
        <w:ind w:leftChars="100" w:left="240"/>
        <w:rPr>
          <w:rFonts w:ascii="Gentium" w:hAnsi="Gentium"/>
          <w:sz w:val="21"/>
          <w:szCs w:val="21"/>
        </w:rPr>
      </w:pPr>
      <w:r w:rsidRPr="00C53C32">
        <w:rPr>
          <w:rFonts w:ascii="Gentium" w:hAnsi="Gentium"/>
          <w:sz w:val="21"/>
          <w:szCs w:val="21"/>
        </w:rPr>
        <w:t>To you I do, indeed, give praise and high esteem for putting your faith in the life of those who are on trial, rather than in the accusations of their enemies; however, I would not myself shrink from defending myself against this charge. For if there is any man among those who are standing outside the bar—and almost the whole city is in the court—or if there is any man of you, the jurors, who is convinced that I have ever perpetrated such an act, not to say towards a free person, but towards any creature, I hold my life as no longer worth the living. And if as my defence proceeds I fail to prove that the accusation is false, and that the man who dared to utter it is an impious slanderer, then, even though it be clear that I am innocent of all the other charges, I declare myself worthy of death.</w:t>
      </w:r>
    </w:p>
    <w:p w14:paraId="5FC5BB1B" w14:textId="77777777" w:rsidR="00782412" w:rsidRPr="00C53C32" w:rsidRDefault="00782412" w:rsidP="00F70661">
      <w:pPr>
        <w:spacing w:line="240" w:lineRule="exact"/>
        <w:rPr>
          <w:rFonts w:ascii="Gentium" w:hAnsi="Gentium"/>
          <w:sz w:val="21"/>
          <w:szCs w:val="21"/>
        </w:rPr>
      </w:pPr>
    </w:p>
    <w:p w14:paraId="64FE8DF2" w14:textId="5BFB0627" w:rsidR="001D6B3A" w:rsidRPr="00C53C32" w:rsidRDefault="00DB4B04" w:rsidP="00F70661">
      <w:pPr>
        <w:spacing w:line="240" w:lineRule="exact"/>
        <w:rPr>
          <w:rFonts w:ascii="Gentium" w:hAnsi="Gentium"/>
          <w:sz w:val="21"/>
          <w:szCs w:val="21"/>
        </w:rPr>
      </w:pPr>
      <w:r w:rsidRPr="00C53C32">
        <w:rPr>
          <w:rFonts w:ascii="Gentium" w:hAnsi="Gentium"/>
          <w:sz w:val="21"/>
          <w:szCs w:val="21"/>
        </w:rPr>
        <w:t xml:space="preserve">(12) </w:t>
      </w:r>
      <w:r w:rsidR="00F70289" w:rsidRPr="00C53C32">
        <w:rPr>
          <w:rFonts w:ascii="Gentium" w:hAnsi="Gentium"/>
          <w:sz w:val="21"/>
          <w:szCs w:val="21"/>
        </w:rPr>
        <w:t>Lys. 22.19.</w:t>
      </w:r>
    </w:p>
    <w:p w14:paraId="068EA3B2" w14:textId="317DC3BB" w:rsidR="00DB4B04" w:rsidRPr="00C53C32" w:rsidRDefault="00782412" w:rsidP="00AE571E">
      <w:pPr>
        <w:spacing w:line="240" w:lineRule="exact"/>
        <w:ind w:leftChars="100" w:left="240"/>
        <w:rPr>
          <w:rFonts w:ascii="Gentium" w:hAnsi="Gentium"/>
          <w:sz w:val="21"/>
          <w:szCs w:val="21"/>
        </w:rPr>
      </w:pPr>
      <w:r w:rsidRPr="00C53C32">
        <w:rPr>
          <w:rFonts w:ascii="Gentium" w:hAnsi="Gentium"/>
          <w:sz w:val="21"/>
          <w:szCs w:val="21"/>
          <w:lang w:val="de-DE"/>
        </w:rPr>
        <w:t>καὶ</w:t>
      </w:r>
      <w:r w:rsidRPr="00C53C32">
        <w:rPr>
          <w:rFonts w:ascii="Gentium" w:hAnsi="Gentium"/>
          <w:sz w:val="21"/>
          <w:szCs w:val="21"/>
        </w:rPr>
        <w:t xml:space="preserve"> </w:t>
      </w:r>
      <w:r w:rsidRPr="00C53C32">
        <w:rPr>
          <w:rFonts w:ascii="Gentium" w:hAnsi="Gentium"/>
          <w:sz w:val="21"/>
          <w:szCs w:val="21"/>
          <w:lang w:val="de-DE"/>
        </w:rPr>
        <w:t>μὲν</w:t>
      </w:r>
      <w:r w:rsidRPr="00C53C32">
        <w:rPr>
          <w:rFonts w:ascii="Gentium" w:hAnsi="Gentium"/>
          <w:sz w:val="21"/>
          <w:szCs w:val="21"/>
        </w:rPr>
        <w:t xml:space="preserve"> </w:t>
      </w:r>
      <w:r w:rsidRPr="00C53C32">
        <w:rPr>
          <w:rFonts w:ascii="Gentium" w:hAnsi="Gentium"/>
          <w:sz w:val="21"/>
          <w:szCs w:val="21"/>
          <w:lang w:val="de-DE"/>
        </w:rPr>
        <w:t>δή</w:t>
      </w:r>
      <w:r w:rsidRPr="00C53C32">
        <w:rPr>
          <w:rFonts w:ascii="Gentium" w:hAnsi="Gentium"/>
          <w:sz w:val="21"/>
          <w:szCs w:val="21"/>
        </w:rPr>
        <w:t xml:space="preserve">, </w:t>
      </w:r>
      <w:r w:rsidRPr="00C53C32">
        <w:rPr>
          <w:rFonts w:ascii="Gentium" w:hAnsi="Gentium"/>
          <w:sz w:val="21"/>
          <w:szCs w:val="21"/>
          <w:lang w:val="de-DE"/>
        </w:rPr>
        <w:t>ὦ</w:t>
      </w:r>
      <w:r w:rsidRPr="00C53C32">
        <w:rPr>
          <w:rFonts w:ascii="Gentium" w:hAnsi="Gentium"/>
          <w:sz w:val="21"/>
          <w:szCs w:val="21"/>
        </w:rPr>
        <w:t xml:space="preserve"> </w:t>
      </w:r>
      <w:r w:rsidRPr="00C53C32">
        <w:rPr>
          <w:rFonts w:ascii="Gentium" w:hAnsi="Gentium"/>
          <w:sz w:val="21"/>
          <w:szCs w:val="21"/>
          <w:lang w:val="de-DE"/>
        </w:rPr>
        <w:t>ἄνδρες</w:t>
      </w:r>
      <w:r w:rsidRPr="00C53C32">
        <w:rPr>
          <w:rFonts w:ascii="Gentium" w:hAnsi="Gentium"/>
          <w:sz w:val="21"/>
          <w:szCs w:val="21"/>
        </w:rPr>
        <w:t xml:space="preserve"> </w:t>
      </w:r>
      <w:r w:rsidRPr="00C53C32">
        <w:rPr>
          <w:rFonts w:ascii="Gentium" w:hAnsi="Gentium"/>
          <w:sz w:val="21"/>
          <w:szCs w:val="21"/>
          <w:lang w:val="de-DE"/>
        </w:rPr>
        <w:t>δικασταί</w:t>
      </w:r>
      <w:r w:rsidRPr="00C53C32">
        <w:rPr>
          <w:rFonts w:ascii="Gentium" w:hAnsi="Gentium"/>
          <w:sz w:val="21"/>
          <w:szCs w:val="21"/>
        </w:rPr>
        <w:t xml:space="preserve">, </w:t>
      </w:r>
      <w:r w:rsidRPr="00C53C32">
        <w:rPr>
          <w:rFonts w:ascii="Gentium" w:hAnsi="Gentium"/>
          <w:sz w:val="21"/>
          <w:szCs w:val="21"/>
          <w:lang w:val="de-DE"/>
        </w:rPr>
        <w:t>πᾶσιν</w:t>
      </w:r>
      <w:r w:rsidRPr="00C53C32">
        <w:rPr>
          <w:rFonts w:ascii="Gentium" w:hAnsi="Gentium"/>
          <w:sz w:val="21"/>
          <w:szCs w:val="21"/>
        </w:rPr>
        <w:t xml:space="preserve"> </w:t>
      </w:r>
      <w:r w:rsidRPr="00C53C32">
        <w:rPr>
          <w:rFonts w:ascii="Gentium" w:hAnsi="Gentium"/>
          <w:sz w:val="21"/>
          <w:szCs w:val="21"/>
          <w:lang w:val="de-DE"/>
        </w:rPr>
        <w:t>ἡγοῦμαι</w:t>
      </w:r>
      <w:r w:rsidRPr="00C53C32">
        <w:rPr>
          <w:rFonts w:ascii="Gentium" w:hAnsi="Gentium"/>
          <w:sz w:val="21"/>
          <w:szCs w:val="21"/>
        </w:rPr>
        <w:t xml:space="preserve"> </w:t>
      </w:r>
      <w:r w:rsidRPr="00C53C32">
        <w:rPr>
          <w:rFonts w:ascii="Gentium" w:hAnsi="Gentium"/>
          <w:sz w:val="21"/>
          <w:szCs w:val="21"/>
          <w:lang w:val="de-DE"/>
        </w:rPr>
        <w:t>φανερὸν</w:t>
      </w:r>
      <w:r w:rsidRPr="00C53C32">
        <w:rPr>
          <w:rFonts w:ascii="Gentium" w:hAnsi="Gentium"/>
          <w:sz w:val="21"/>
          <w:szCs w:val="21"/>
        </w:rPr>
        <w:t xml:space="preserve"> </w:t>
      </w:r>
      <w:r w:rsidRPr="00C53C32">
        <w:rPr>
          <w:rFonts w:ascii="Gentium" w:hAnsi="Gentium"/>
          <w:sz w:val="21"/>
          <w:szCs w:val="21"/>
          <w:lang w:val="de-DE"/>
        </w:rPr>
        <w:t>εἶναι</w:t>
      </w:r>
      <w:r w:rsidRPr="00C53C32">
        <w:rPr>
          <w:rFonts w:ascii="Gentium" w:hAnsi="Gentium"/>
          <w:sz w:val="21"/>
          <w:szCs w:val="21"/>
        </w:rPr>
        <w:t xml:space="preserve"> </w:t>
      </w:r>
      <w:r w:rsidRPr="00C53C32">
        <w:rPr>
          <w:rFonts w:ascii="Gentium" w:hAnsi="Gentium"/>
          <w:sz w:val="21"/>
          <w:szCs w:val="21"/>
          <w:lang w:val="de-DE"/>
        </w:rPr>
        <w:t>ὅτι</w:t>
      </w:r>
      <w:r w:rsidRPr="00C53C32">
        <w:rPr>
          <w:rFonts w:ascii="Gentium" w:hAnsi="Gentium"/>
          <w:sz w:val="21"/>
          <w:szCs w:val="21"/>
        </w:rPr>
        <w:t xml:space="preserve"> </w:t>
      </w:r>
      <w:r w:rsidRPr="00C53C32">
        <w:rPr>
          <w:rFonts w:ascii="Gentium" w:hAnsi="Gentium"/>
          <w:sz w:val="21"/>
          <w:szCs w:val="21"/>
          <w:lang w:val="de-DE"/>
        </w:rPr>
        <w:t>οἱ</w:t>
      </w:r>
      <w:r w:rsidRPr="00C53C32">
        <w:rPr>
          <w:rFonts w:ascii="Gentium" w:hAnsi="Gentium"/>
          <w:sz w:val="21"/>
          <w:szCs w:val="21"/>
        </w:rPr>
        <w:t xml:space="preserve"> </w:t>
      </w:r>
      <w:r w:rsidRPr="00C53C32">
        <w:rPr>
          <w:rFonts w:ascii="Gentium" w:hAnsi="Gentium"/>
          <w:sz w:val="21"/>
          <w:szCs w:val="21"/>
          <w:lang w:val="de-DE"/>
        </w:rPr>
        <w:t>περὶ</w:t>
      </w:r>
      <w:r w:rsidRPr="00C53C32">
        <w:rPr>
          <w:rFonts w:ascii="Gentium" w:hAnsi="Gentium"/>
          <w:sz w:val="21"/>
          <w:szCs w:val="21"/>
        </w:rPr>
        <w:t xml:space="preserve"> </w:t>
      </w:r>
      <w:r w:rsidRPr="00C53C32">
        <w:rPr>
          <w:rFonts w:ascii="Gentium" w:hAnsi="Gentium"/>
          <w:sz w:val="21"/>
          <w:szCs w:val="21"/>
          <w:lang w:val="de-DE"/>
        </w:rPr>
        <w:t>τῶν</w:t>
      </w:r>
      <w:r w:rsidRPr="00C53C32">
        <w:rPr>
          <w:rFonts w:ascii="Gentium" w:hAnsi="Gentium"/>
          <w:sz w:val="21"/>
          <w:szCs w:val="21"/>
        </w:rPr>
        <w:t xml:space="preserve"> </w:t>
      </w:r>
      <w:r w:rsidRPr="00C53C32">
        <w:rPr>
          <w:rFonts w:ascii="Gentium" w:hAnsi="Gentium"/>
          <w:sz w:val="21"/>
          <w:szCs w:val="21"/>
          <w:lang w:val="de-DE"/>
        </w:rPr>
        <w:t>τοιούτων</w:t>
      </w:r>
      <w:r w:rsidRPr="00C53C32">
        <w:rPr>
          <w:rFonts w:ascii="Gentium" w:hAnsi="Gentium"/>
          <w:sz w:val="21"/>
          <w:szCs w:val="21"/>
        </w:rPr>
        <w:t xml:space="preserve"> </w:t>
      </w:r>
      <w:r w:rsidRPr="00C53C32">
        <w:rPr>
          <w:rFonts w:ascii="Gentium" w:hAnsi="Gentium"/>
          <w:sz w:val="21"/>
          <w:szCs w:val="21"/>
          <w:lang w:val="de-DE"/>
        </w:rPr>
        <w:t>ἀγῶνες</w:t>
      </w:r>
      <w:r w:rsidRPr="00C53C32">
        <w:rPr>
          <w:rFonts w:ascii="Gentium" w:hAnsi="Gentium"/>
          <w:sz w:val="21"/>
          <w:szCs w:val="21"/>
        </w:rPr>
        <w:t xml:space="preserve"> </w:t>
      </w:r>
      <w:r w:rsidRPr="00C53C32">
        <w:rPr>
          <w:rFonts w:ascii="Gentium" w:hAnsi="Gentium"/>
          <w:sz w:val="21"/>
          <w:szCs w:val="21"/>
          <w:lang w:val="de-DE"/>
        </w:rPr>
        <w:t>κοινότατοι</w:t>
      </w:r>
      <w:r w:rsidRPr="00C53C32">
        <w:rPr>
          <w:rFonts w:ascii="Gentium" w:hAnsi="Gentium"/>
          <w:sz w:val="21"/>
          <w:szCs w:val="21"/>
        </w:rPr>
        <w:t xml:space="preserve"> </w:t>
      </w:r>
      <w:r w:rsidRPr="00C53C32">
        <w:rPr>
          <w:rFonts w:ascii="Gentium" w:hAnsi="Gentium"/>
          <w:sz w:val="21"/>
          <w:szCs w:val="21"/>
          <w:lang w:val="de-DE"/>
        </w:rPr>
        <w:t>τυγχάνουσιν</w:t>
      </w:r>
      <w:r w:rsidRPr="00C53C32">
        <w:rPr>
          <w:rFonts w:ascii="Gentium" w:hAnsi="Gentium"/>
          <w:sz w:val="21"/>
          <w:szCs w:val="21"/>
        </w:rPr>
        <w:t xml:space="preserve"> </w:t>
      </w:r>
      <w:r w:rsidRPr="00C53C32">
        <w:rPr>
          <w:rFonts w:ascii="Gentium" w:hAnsi="Gentium"/>
          <w:sz w:val="21"/>
          <w:szCs w:val="21"/>
          <w:lang w:val="de-DE"/>
        </w:rPr>
        <w:t>ὄντες</w:t>
      </w:r>
      <w:r w:rsidRPr="00C53C32">
        <w:rPr>
          <w:rFonts w:ascii="Gentium" w:hAnsi="Gentium"/>
          <w:sz w:val="21"/>
          <w:szCs w:val="21"/>
        </w:rPr>
        <w:t xml:space="preserve"> </w:t>
      </w:r>
      <w:r w:rsidRPr="00C53C32">
        <w:rPr>
          <w:rFonts w:ascii="Gentium" w:hAnsi="Gentium"/>
          <w:sz w:val="21"/>
          <w:szCs w:val="21"/>
          <w:lang w:val="de-DE"/>
        </w:rPr>
        <w:t>τοῖς</w:t>
      </w:r>
      <w:r w:rsidRPr="00C53C32">
        <w:rPr>
          <w:rFonts w:ascii="Gentium" w:hAnsi="Gentium"/>
          <w:sz w:val="21"/>
          <w:szCs w:val="21"/>
        </w:rPr>
        <w:t xml:space="preserve"> </w:t>
      </w:r>
      <w:r w:rsidRPr="00C53C32">
        <w:rPr>
          <w:rFonts w:ascii="Gentium" w:hAnsi="Gentium"/>
          <w:sz w:val="21"/>
          <w:szCs w:val="21"/>
          <w:lang w:val="de-DE"/>
        </w:rPr>
        <w:t>ἐν</w:t>
      </w:r>
      <w:r w:rsidRPr="00C53C32">
        <w:rPr>
          <w:rFonts w:ascii="Gentium" w:hAnsi="Gentium"/>
          <w:sz w:val="21"/>
          <w:szCs w:val="21"/>
        </w:rPr>
        <w:t xml:space="preserve"> </w:t>
      </w:r>
      <w:r w:rsidRPr="00C53C32">
        <w:rPr>
          <w:rFonts w:ascii="Gentium" w:hAnsi="Gentium"/>
          <w:sz w:val="21"/>
          <w:szCs w:val="21"/>
          <w:lang w:val="de-DE"/>
        </w:rPr>
        <w:t>τῇ</w:t>
      </w:r>
      <w:r w:rsidRPr="00C53C32">
        <w:rPr>
          <w:rFonts w:ascii="Gentium" w:hAnsi="Gentium"/>
          <w:sz w:val="21"/>
          <w:szCs w:val="21"/>
        </w:rPr>
        <w:t xml:space="preserve"> </w:t>
      </w:r>
      <w:r w:rsidRPr="00C53C32">
        <w:rPr>
          <w:rFonts w:ascii="Gentium" w:hAnsi="Gentium"/>
          <w:sz w:val="21"/>
          <w:szCs w:val="21"/>
          <w:lang w:val="de-DE"/>
        </w:rPr>
        <w:t>πόλει</w:t>
      </w:r>
      <w:r w:rsidRPr="00C53C32">
        <w:rPr>
          <w:rFonts w:ascii="Gentium" w:hAnsi="Gentium"/>
          <w:sz w:val="21"/>
          <w:szCs w:val="21"/>
        </w:rPr>
        <w:t xml:space="preserve">, </w:t>
      </w:r>
      <w:r w:rsidRPr="00C53C32">
        <w:rPr>
          <w:rFonts w:ascii="Gentium" w:hAnsi="Gentium"/>
          <w:sz w:val="21"/>
          <w:szCs w:val="21"/>
          <w:lang w:val="de-DE"/>
        </w:rPr>
        <w:t>ὥστε</w:t>
      </w:r>
      <w:r w:rsidRPr="00C53C32">
        <w:rPr>
          <w:rFonts w:ascii="Gentium" w:hAnsi="Gentium"/>
          <w:sz w:val="21"/>
          <w:szCs w:val="21"/>
        </w:rPr>
        <w:t xml:space="preserve"> </w:t>
      </w:r>
      <w:r w:rsidRPr="00C53C32">
        <w:rPr>
          <w:rFonts w:ascii="Gentium" w:hAnsi="Gentium"/>
          <w:sz w:val="21"/>
          <w:szCs w:val="21"/>
          <w:lang w:val="de-DE"/>
        </w:rPr>
        <w:t>πεύσονται</w:t>
      </w:r>
      <w:r w:rsidRPr="00C53C32">
        <w:rPr>
          <w:rFonts w:ascii="Gentium" w:hAnsi="Gentium"/>
          <w:sz w:val="21"/>
          <w:szCs w:val="21"/>
        </w:rPr>
        <w:t xml:space="preserve"> </w:t>
      </w:r>
      <w:r w:rsidRPr="00C53C32">
        <w:rPr>
          <w:rFonts w:ascii="Gentium" w:hAnsi="Gentium"/>
          <w:sz w:val="21"/>
          <w:szCs w:val="21"/>
          <w:lang w:val="de-DE"/>
        </w:rPr>
        <w:t>ἥντινα</w:t>
      </w:r>
      <w:r w:rsidRPr="00C53C32">
        <w:rPr>
          <w:rFonts w:ascii="Gentium" w:hAnsi="Gentium"/>
          <w:sz w:val="21"/>
          <w:szCs w:val="21"/>
        </w:rPr>
        <w:t xml:space="preserve"> </w:t>
      </w:r>
      <w:r w:rsidRPr="00C53C32">
        <w:rPr>
          <w:rFonts w:ascii="Gentium" w:hAnsi="Gentium"/>
          <w:sz w:val="21"/>
          <w:szCs w:val="21"/>
          <w:lang w:val="de-DE"/>
        </w:rPr>
        <w:t>γνώμην</w:t>
      </w:r>
      <w:r w:rsidRPr="00C53C32">
        <w:rPr>
          <w:rFonts w:ascii="Gentium" w:hAnsi="Gentium"/>
          <w:sz w:val="21"/>
          <w:szCs w:val="21"/>
        </w:rPr>
        <w:t xml:space="preserve"> </w:t>
      </w:r>
      <w:r w:rsidRPr="00C53C32">
        <w:rPr>
          <w:rFonts w:ascii="Gentium" w:hAnsi="Gentium"/>
          <w:sz w:val="21"/>
          <w:szCs w:val="21"/>
          <w:lang w:val="de-DE"/>
        </w:rPr>
        <w:t>περὶ</w:t>
      </w:r>
      <w:r w:rsidRPr="00C53C32">
        <w:rPr>
          <w:rFonts w:ascii="Gentium" w:hAnsi="Gentium"/>
          <w:sz w:val="21"/>
          <w:szCs w:val="21"/>
        </w:rPr>
        <w:t xml:space="preserve"> </w:t>
      </w:r>
      <w:r w:rsidRPr="00C53C32">
        <w:rPr>
          <w:rFonts w:ascii="Gentium" w:hAnsi="Gentium"/>
          <w:sz w:val="21"/>
          <w:szCs w:val="21"/>
          <w:lang w:val="de-DE"/>
        </w:rPr>
        <w:t>αὐτῶν</w:t>
      </w:r>
      <w:r w:rsidRPr="00C53C32">
        <w:rPr>
          <w:rFonts w:ascii="Gentium" w:hAnsi="Gentium"/>
          <w:sz w:val="21"/>
          <w:szCs w:val="21"/>
        </w:rPr>
        <w:t xml:space="preserve"> </w:t>
      </w:r>
      <w:r w:rsidRPr="00C53C32">
        <w:rPr>
          <w:rFonts w:ascii="Gentium" w:hAnsi="Gentium"/>
          <w:sz w:val="21"/>
          <w:szCs w:val="21"/>
          <w:lang w:val="de-DE"/>
        </w:rPr>
        <w:t>ἔχετε</w:t>
      </w:r>
      <w:r w:rsidRPr="00C53C32">
        <w:rPr>
          <w:rFonts w:ascii="Gentium" w:hAnsi="Gentium"/>
          <w:sz w:val="21"/>
          <w:szCs w:val="21"/>
        </w:rPr>
        <w:t xml:space="preserve">, </w:t>
      </w:r>
      <w:r w:rsidRPr="00C53C32">
        <w:rPr>
          <w:rFonts w:ascii="Gentium" w:hAnsi="Gentium"/>
          <w:sz w:val="21"/>
          <w:szCs w:val="21"/>
          <w:lang w:val="de-DE"/>
        </w:rPr>
        <w:t>ἡγούμενοι</w:t>
      </w:r>
      <w:r w:rsidRPr="00C53C32">
        <w:rPr>
          <w:rFonts w:ascii="Gentium" w:hAnsi="Gentium"/>
          <w:sz w:val="21"/>
          <w:szCs w:val="21"/>
        </w:rPr>
        <w:t xml:space="preserve">, </w:t>
      </w:r>
      <w:r w:rsidRPr="00C53C32">
        <w:rPr>
          <w:rFonts w:ascii="Gentium" w:hAnsi="Gentium"/>
          <w:sz w:val="21"/>
          <w:szCs w:val="21"/>
          <w:lang w:val="de-DE"/>
        </w:rPr>
        <w:t>ἐὰν</w:t>
      </w:r>
      <w:r w:rsidRPr="00C53C32">
        <w:rPr>
          <w:rFonts w:ascii="Gentium" w:hAnsi="Gentium"/>
          <w:sz w:val="21"/>
          <w:szCs w:val="21"/>
        </w:rPr>
        <w:t xml:space="preserve"> </w:t>
      </w:r>
      <w:r w:rsidRPr="00C53C32">
        <w:rPr>
          <w:rFonts w:ascii="Gentium" w:hAnsi="Gentium"/>
          <w:sz w:val="21"/>
          <w:szCs w:val="21"/>
          <w:lang w:val="de-DE"/>
        </w:rPr>
        <w:t>μὲν</w:t>
      </w:r>
      <w:r w:rsidRPr="00C53C32">
        <w:rPr>
          <w:rFonts w:ascii="Gentium" w:hAnsi="Gentium"/>
          <w:sz w:val="21"/>
          <w:szCs w:val="21"/>
        </w:rPr>
        <w:t xml:space="preserve"> </w:t>
      </w:r>
      <w:r w:rsidRPr="00C53C32">
        <w:rPr>
          <w:rFonts w:ascii="Gentium" w:hAnsi="Gentium"/>
          <w:sz w:val="21"/>
          <w:szCs w:val="21"/>
          <w:lang w:val="de-DE"/>
        </w:rPr>
        <w:t>θάνατον</w:t>
      </w:r>
      <w:r w:rsidRPr="00C53C32">
        <w:rPr>
          <w:rFonts w:ascii="Gentium" w:hAnsi="Gentium"/>
          <w:sz w:val="21"/>
          <w:szCs w:val="21"/>
        </w:rPr>
        <w:t xml:space="preserve"> </w:t>
      </w:r>
      <w:r w:rsidRPr="00C53C32">
        <w:rPr>
          <w:rFonts w:ascii="Gentium" w:hAnsi="Gentium"/>
          <w:sz w:val="21"/>
          <w:szCs w:val="21"/>
          <w:lang w:val="de-DE"/>
        </w:rPr>
        <w:t>τούτων</w:t>
      </w:r>
      <w:r w:rsidRPr="00C53C32">
        <w:rPr>
          <w:rFonts w:ascii="Gentium" w:hAnsi="Gentium"/>
          <w:sz w:val="21"/>
          <w:szCs w:val="21"/>
        </w:rPr>
        <w:t xml:space="preserve">  </w:t>
      </w:r>
      <w:r w:rsidRPr="00C53C32">
        <w:rPr>
          <w:rFonts w:ascii="Gentium" w:hAnsi="Gentium"/>
          <w:sz w:val="21"/>
          <w:szCs w:val="21"/>
          <w:lang w:val="de-DE"/>
        </w:rPr>
        <w:t>καταγνῶτε</w:t>
      </w:r>
      <w:r w:rsidRPr="00C53C32">
        <w:rPr>
          <w:rFonts w:ascii="Gentium" w:hAnsi="Gentium"/>
          <w:sz w:val="21"/>
          <w:szCs w:val="21"/>
        </w:rPr>
        <w:t xml:space="preserve">, </w:t>
      </w:r>
      <w:r w:rsidRPr="00C53C32">
        <w:rPr>
          <w:rFonts w:ascii="Gentium" w:hAnsi="Gentium"/>
          <w:sz w:val="21"/>
          <w:szCs w:val="21"/>
          <w:lang w:val="de-DE"/>
        </w:rPr>
        <w:t>κοσμιωτέρους</w:t>
      </w:r>
      <w:r w:rsidRPr="00C53C32">
        <w:rPr>
          <w:rFonts w:ascii="Gentium" w:hAnsi="Gentium"/>
          <w:sz w:val="21"/>
          <w:szCs w:val="21"/>
        </w:rPr>
        <w:t xml:space="preserve"> </w:t>
      </w:r>
      <w:r w:rsidRPr="00C53C32">
        <w:rPr>
          <w:rFonts w:ascii="Gentium" w:hAnsi="Gentium"/>
          <w:sz w:val="21"/>
          <w:szCs w:val="21"/>
          <w:lang w:val="de-DE"/>
        </w:rPr>
        <w:t>ἔσεσθαι</w:t>
      </w:r>
      <w:r w:rsidRPr="00C53C32">
        <w:rPr>
          <w:rFonts w:ascii="Gentium" w:hAnsi="Gentium"/>
          <w:sz w:val="21"/>
          <w:szCs w:val="21"/>
        </w:rPr>
        <w:t xml:space="preserve"> </w:t>
      </w:r>
      <w:r w:rsidRPr="00C53C32">
        <w:rPr>
          <w:rFonts w:ascii="Gentium" w:hAnsi="Gentium"/>
          <w:sz w:val="21"/>
          <w:szCs w:val="21"/>
          <w:lang w:val="de-DE"/>
        </w:rPr>
        <w:t>τοὺς</w:t>
      </w:r>
      <w:r w:rsidRPr="00C53C32">
        <w:rPr>
          <w:rFonts w:ascii="Gentium" w:hAnsi="Gentium"/>
          <w:sz w:val="21"/>
          <w:szCs w:val="21"/>
        </w:rPr>
        <w:t xml:space="preserve"> </w:t>
      </w:r>
      <w:r w:rsidRPr="00C53C32">
        <w:rPr>
          <w:rFonts w:ascii="Gentium" w:hAnsi="Gentium"/>
          <w:sz w:val="21"/>
          <w:szCs w:val="21"/>
          <w:lang w:val="de-DE"/>
        </w:rPr>
        <w:t>λοιπούς</w:t>
      </w:r>
      <w:r w:rsidRPr="00C53C32">
        <w:rPr>
          <w:rFonts w:ascii="Gentium" w:hAnsi="Gentium"/>
          <w:sz w:val="21"/>
          <w:szCs w:val="21"/>
        </w:rPr>
        <w:t xml:space="preserve">· </w:t>
      </w:r>
      <w:r w:rsidRPr="00C53C32">
        <w:rPr>
          <w:rFonts w:ascii="Gentium" w:hAnsi="Gentium"/>
          <w:sz w:val="21"/>
          <w:szCs w:val="21"/>
          <w:lang w:val="de-DE"/>
        </w:rPr>
        <w:t>ἐὰν</w:t>
      </w:r>
      <w:r w:rsidRPr="00C53C32">
        <w:rPr>
          <w:rFonts w:ascii="Gentium" w:hAnsi="Gentium"/>
          <w:sz w:val="21"/>
          <w:szCs w:val="21"/>
        </w:rPr>
        <w:t xml:space="preserve"> </w:t>
      </w:r>
      <w:r w:rsidRPr="00C53C32">
        <w:rPr>
          <w:rFonts w:ascii="Gentium" w:hAnsi="Gentium"/>
          <w:sz w:val="21"/>
          <w:szCs w:val="21"/>
          <w:lang w:val="de-DE"/>
        </w:rPr>
        <w:t>δ</w:t>
      </w:r>
      <w:r w:rsidRPr="00C53C32">
        <w:rPr>
          <w:rFonts w:ascii="Gentium" w:hAnsi="Gentium"/>
          <w:sz w:val="21"/>
          <w:szCs w:val="21"/>
        </w:rPr>
        <w:t xml:space="preserve">ʼ </w:t>
      </w:r>
      <w:r w:rsidRPr="00C53C32">
        <w:rPr>
          <w:rFonts w:ascii="Gentium" w:hAnsi="Gentium"/>
          <w:sz w:val="21"/>
          <w:szCs w:val="21"/>
          <w:lang w:val="de-DE"/>
        </w:rPr>
        <w:t>ἀζημίους</w:t>
      </w:r>
      <w:r w:rsidRPr="00C53C32">
        <w:rPr>
          <w:rFonts w:ascii="Gentium" w:hAnsi="Gentium"/>
          <w:sz w:val="21"/>
          <w:szCs w:val="21"/>
        </w:rPr>
        <w:t xml:space="preserve"> </w:t>
      </w:r>
      <w:r w:rsidRPr="00C53C32">
        <w:rPr>
          <w:rFonts w:ascii="Gentium" w:hAnsi="Gentium"/>
          <w:sz w:val="21"/>
          <w:szCs w:val="21"/>
          <w:lang w:val="de-DE"/>
        </w:rPr>
        <w:t>ἀφῆτε</w:t>
      </w:r>
      <w:r w:rsidRPr="00C53C32">
        <w:rPr>
          <w:rFonts w:ascii="Gentium" w:hAnsi="Gentium"/>
          <w:sz w:val="21"/>
          <w:szCs w:val="21"/>
        </w:rPr>
        <w:t xml:space="preserve">, </w:t>
      </w:r>
      <w:r w:rsidRPr="00C53C32">
        <w:rPr>
          <w:rFonts w:ascii="Gentium" w:hAnsi="Gentium"/>
          <w:sz w:val="21"/>
          <w:szCs w:val="21"/>
          <w:lang w:val="de-DE"/>
        </w:rPr>
        <w:t>πολλὴν</w:t>
      </w:r>
      <w:r w:rsidRPr="00C53C32">
        <w:rPr>
          <w:rFonts w:ascii="Gentium" w:hAnsi="Gentium"/>
          <w:sz w:val="21"/>
          <w:szCs w:val="21"/>
        </w:rPr>
        <w:t xml:space="preserve"> </w:t>
      </w:r>
      <w:r w:rsidRPr="00C53C32">
        <w:rPr>
          <w:rFonts w:ascii="Gentium" w:hAnsi="Gentium"/>
          <w:sz w:val="21"/>
          <w:szCs w:val="21"/>
          <w:lang w:val="de-DE"/>
        </w:rPr>
        <w:t>ἄδειαν</w:t>
      </w:r>
      <w:r w:rsidRPr="00C53C32">
        <w:rPr>
          <w:rFonts w:ascii="Gentium" w:hAnsi="Gentium"/>
          <w:sz w:val="21"/>
          <w:szCs w:val="21"/>
        </w:rPr>
        <w:t xml:space="preserve"> </w:t>
      </w:r>
      <w:r w:rsidRPr="00C53C32">
        <w:rPr>
          <w:rFonts w:ascii="Gentium" w:hAnsi="Gentium"/>
          <w:sz w:val="21"/>
          <w:szCs w:val="21"/>
          <w:lang w:val="de-DE"/>
        </w:rPr>
        <w:t>αὐτοῖς</w:t>
      </w:r>
      <w:r w:rsidRPr="00C53C32">
        <w:rPr>
          <w:rFonts w:ascii="Gentium" w:hAnsi="Gentium"/>
          <w:sz w:val="21"/>
          <w:szCs w:val="21"/>
        </w:rPr>
        <w:t xml:space="preserve"> </w:t>
      </w:r>
      <w:r w:rsidRPr="00C53C32">
        <w:rPr>
          <w:rFonts w:ascii="Gentium" w:hAnsi="Gentium"/>
          <w:sz w:val="21"/>
          <w:szCs w:val="21"/>
          <w:lang w:val="de-DE"/>
        </w:rPr>
        <w:t>ἐψηφισμένοι</w:t>
      </w:r>
      <w:r w:rsidRPr="00C53C32">
        <w:rPr>
          <w:rFonts w:ascii="Gentium" w:hAnsi="Gentium"/>
          <w:sz w:val="21"/>
          <w:szCs w:val="21"/>
        </w:rPr>
        <w:t xml:space="preserve"> </w:t>
      </w:r>
      <w:r w:rsidRPr="00C53C32">
        <w:rPr>
          <w:rFonts w:ascii="Gentium" w:hAnsi="Gentium"/>
          <w:sz w:val="21"/>
          <w:szCs w:val="21"/>
          <w:lang w:val="de-DE"/>
        </w:rPr>
        <w:t>ἔσεσθε</w:t>
      </w:r>
      <w:r w:rsidRPr="00C53C32">
        <w:rPr>
          <w:rFonts w:ascii="Gentium" w:hAnsi="Gentium"/>
          <w:sz w:val="21"/>
          <w:szCs w:val="21"/>
        </w:rPr>
        <w:t xml:space="preserve"> </w:t>
      </w:r>
      <w:r w:rsidRPr="00C53C32">
        <w:rPr>
          <w:rFonts w:ascii="Gentium" w:hAnsi="Gentium"/>
          <w:sz w:val="21"/>
          <w:szCs w:val="21"/>
          <w:lang w:val="de-DE"/>
        </w:rPr>
        <w:t>ποιεῖν</w:t>
      </w:r>
      <w:r w:rsidRPr="00C53C32">
        <w:rPr>
          <w:rFonts w:ascii="Gentium" w:hAnsi="Gentium"/>
          <w:sz w:val="21"/>
          <w:szCs w:val="21"/>
        </w:rPr>
        <w:t xml:space="preserve"> </w:t>
      </w:r>
      <w:r w:rsidRPr="00C53C32">
        <w:rPr>
          <w:rFonts w:ascii="Gentium" w:hAnsi="Gentium"/>
          <w:sz w:val="21"/>
          <w:szCs w:val="21"/>
          <w:lang w:val="de-DE"/>
        </w:rPr>
        <w:t>ὅ</w:t>
      </w:r>
      <w:r w:rsidRPr="00C53C32">
        <w:rPr>
          <w:rFonts w:ascii="Gentium" w:hAnsi="Gentium"/>
          <w:sz w:val="21"/>
          <w:szCs w:val="21"/>
        </w:rPr>
        <w:t xml:space="preserve"> </w:t>
      </w:r>
      <w:r w:rsidRPr="00C53C32">
        <w:rPr>
          <w:rFonts w:ascii="Gentium" w:hAnsi="Gentium"/>
          <w:sz w:val="21"/>
          <w:szCs w:val="21"/>
          <w:lang w:val="de-DE"/>
        </w:rPr>
        <w:t>τι</w:t>
      </w:r>
      <w:r w:rsidRPr="00C53C32">
        <w:rPr>
          <w:rFonts w:ascii="Gentium" w:hAnsi="Gentium"/>
          <w:sz w:val="21"/>
          <w:szCs w:val="21"/>
        </w:rPr>
        <w:t xml:space="preserve"> </w:t>
      </w:r>
      <w:r w:rsidRPr="00C53C32">
        <w:rPr>
          <w:rFonts w:ascii="Gentium" w:hAnsi="Gentium"/>
          <w:sz w:val="21"/>
          <w:szCs w:val="21"/>
          <w:lang w:val="de-DE"/>
        </w:rPr>
        <w:t>ἂν</w:t>
      </w:r>
      <w:r w:rsidRPr="00C53C32">
        <w:rPr>
          <w:rFonts w:ascii="Gentium" w:hAnsi="Gentium"/>
          <w:sz w:val="21"/>
          <w:szCs w:val="21"/>
        </w:rPr>
        <w:t xml:space="preserve"> </w:t>
      </w:r>
      <w:r w:rsidRPr="00C53C32">
        <w:rPr>
          <w:rFonts w:ascii="Gentium" w:hAnsi="Gentium"/>
          <w:sz w:val="21"/>
          <w:szCs w:val="21"/>
          <w:lang w:val="de-DE"/>
        </w:rPr>
        <w:t>βούλωνται</w:t>
      </w:r>
      <w:r w:rsidRPr="00C53C32">
        <w:rPr>
          <w:rFonts w:ascii="Gentium" w:hAnsi="Gentium"/>
          <w:sz w:val="21"/>
          <w:szCs w:val="21"/>
        </w:rPr>
        <w:t>.</w:t>
      </w:r>
    </w:p>
    <w:p w14:paraId="095E1A22" w14:textId="0E996A97" w:rsidR="00782412" w:rsidRPr="00C53C32" w:rsidRDefault="00782412" w:rsidP="00AE571E">
      <w:pPr>
        <w:spacing w:line="240" w:lineRule="exact"/>
        <w:ind w:leftChars="100" w:left="240"/>
        <w:rPr>
          <w:rFonts w:ascii="Gentium" w:hAnsi="Gentium"/>
          <w:sz w:val="21"/>
          <w:szCs w:val="21"/>
        </w:rPr>
      </w:pPr>
      <w:r w:rsidRPr="00C53C32">
        <w:rPr>
          <w:rFonts w:ascii="Gentium" w:hAnsi="Gentium"/>
          <w:sz w:val="21"/>
          <w:szCs w:val="21"/>
        </w:rPr>
        <w:t xml:space="preserve">And, moreover, gentlemen, I conceive it is obvious to you all that suits of this kind are of the closest concern to the people of our city; and hence they will inquire what view you take of such matters, in the belief that, if you condemn these men to death, the rest will be brought to better order; </w:t>
      </w:r>
      <w:r w:rsidRPr="00C53C32">
        <w:rPr>
          <w:rFonts w:ascii="Gentium" w:hAnsi="Gentium"/>
          <w:sz w:val="21"/>
          <w:szCs w:val="21"/>
        </w:rPr>
        <w:lastRenderedPageBreak/>
        <w:t>while if you dismiss them unpunished, you will have voted them full licence to do just as they please.</w:t>
      </w:r>
    </w:p>
    <w:p w14:paraId="2E8FEA6C" w14:textId="77777777" w:rsidR="00782412" w:rsidRPr="00C53C32" w:rsidRDefault="00782412" w:rsidP="00F70661">
      <w:pPr>
        <w:spacing w:line="240" w:lineRule="exact"/>
        <w:rPr>
          <w:rFonts w:ascii="Gentium" w:hAnsi="Gentium"/>
          <w:sz w:val="21"/>
          <w:szCs w:val="21"/>
        </w:rPr>
      </w:pPr>
    </w:p>
    <w:p w14:paraId="4801FA19" w14:textId="412D6BD5" w:rsidR="00F70289" w:rsidRPr="00C53C32" w:rsidRDefault="00DB4B04" w:rsidP="00F70661">
      <w:pPr>
        <w:spacing w:line="240" w:lineRule="exact"/>
        <w:rPr>
          <w:rFonts w:ascii="Gentium" w:hAnsi="Gentium"/>
          <w:sz w:val="21"/>
          <w:szCs w:val="21"/>
        </w:rPr>
      </w:pPr>
      <w:r w:rsidRPr="00C53C32">
        <w:rPr>
          <w:rFonts w:ascii="Gentium" w:hAnsi="Gentium"/>
          <w:sz w:val="21"/>
          <w:szCs w:val="21"/>
        </w:rPr>
        <w:t xml:space="preserve">(13) </w:t>
      </w:r>
      <w:r w:rsidR="00F70289" w:rsidRPr="00C53C32">
        <w:rPr>
          <w:rFonts w:ascii="Gentium" w:hAnsi="Gentium"/>
          <w:sz w:val="21"/>
          <w:szCs w:val="21"/>
        </w:rPr>
        <w:t>[Dem.] 59.110-111.</w:t>
      </w:r>
    </w:p>
    <w:p w14:paraId="64EBEF9B" w14:textId="44B6A4DF" w:rsidR="00DB4B04" w:rsidRPr="00C53C32" w:rsidRDefault="00782412" w:rsidP="00AE571E">
      <w:pPr>
        <w:spacing w:line="240" w:lineRule="exact"/>
        <w:ind w:leftChars="100" w:left="240"/>
        <w:rPr>
          <w:rFonts w:ascii="Gentium" w:hAnsi="Gentium"/>
          <w:sz w:val="21"/>
          <w:szCs w:val="21"/>
          <w:lang w:val="el-GR"/>
        </w:rPr>
      </w:pPr>
      <w:r w:rsidRPr="00C53C32">
        <w:rPr>
          <w:rFonts w:ascii="Gentium" w:hAnsi="Gentium"/>
          <w:sz w:val="21"/>
          <w:szCs w:val="21"/>
          <w:lang w:val="en-GB"/>
        </w:rPr>
        <w:t xml:space="preserve">τί δὲ καὶ φήσειεν ἂν ὑμῶν ἕκαστος εἰσιὼν πρὸς τὴν ἑαυτοῦ γυναῖκʼ ἢ θυγατέρα ἢ μητέρα, ἀποψηφισάμενος ταύτης, ἐπειδὰν ἔρηται ὑμᾶς “ποῦ ἦτε;” καὶ εἴπητε ὅτι “ἐδικάζομεν;” “τῷ;” ἐρήσεται εὐθύς. </w:t>
      </w:r>
      <w:r w:rsidRPr="00C53C32">
        <w:rPr>
          <w:rFonts w:ascii="Gentium" w:hAnsi="Gentium"/>
          <w:sz w:val="21"/>
          <w:szCs w:val="21"/>
          <w:lang w:val="el-GR"/>
        </w:rPr>
        <w:t>“Νεαίρᾳ” δῆλον ὅτι φήσετε (οὐ γάρ;) “ὅτι ξένη οὖσα ἀστῷ συνοικεῖ παρὰ τὸν νόμον, καὶ ὅτι τὴν θυγατέρα μεμοιχευμένην ἐξέδωκεν Θεογένει τῷ βασιλεύσαντι, καὶ αὕτη ἔθυσε τὰ ἱερὰ τὰ ἄρρητα ὑπὲρ τῆς πόλεως καὶ τῷ Διονύσῳ γυνὴ ἐδόθη”, καὶ τἄλλα διηγούμενοι τὴν κατηγορίαν αὐτῆς, ὡς καὶ μνημονικῶς καὶ ἐπιμελῶς περὶ ἑκάστου κατηγορήθη. 59.111αἱ δὲ ἀκούσασαι ἐρήσονται “τί οὖν ἐποιήσατε;” ὑμεῖς δὲ φήσετε “ἀπεψηφίσμεθα.” οὐκοῦν ἤδη αἱ μὲν σωφρονέσταται τῶν γυναικῶν ὀργισθήσονται ὑμῖν, διότι ὁμοίως αὐταῖς ταύτην κατηξιοῦτε μετέχειν τῶν τῆς πόλεως καὶ τῶν ἱερῶν· ὅσαι δʼ ἀνόητοι, φανερῶς ἐπιδείκνυτε ποιεῖν ὅ τι ἂν βούλωνται, ὡς ἄδειαν ὑμῶν καὶ τῶν νόμων δεδωκότων· δόξετε γὰρ ὀλιγώρως καὶ ῥᾳθύμως φέροντες ὁμογνώμονες καὶ αὐτοὶ εἶναι τοῖς ταύτης τρόποις.</w:t>
      </w:r>
    </w:p>
    <w:p w14:paraId="2DDFE31E" w14:textId="21941F95" w:rsidR="00782412" w:rsidRPr="00C53C32" w:rsidRDefault="00782412" w:rsidP="00D21E72">
      <w:pPr>
        <w:spacing w:line="240" w:lineRule="exact"/>
        <w:ind w:leftChars="100" w:left="240"/>
        <w:rPr>
          <w:rFonts w:ascii="Gentium" w:hAnsi="Gentium"/>
          <w:sz w:val="21"/>
          <w:szCs w:val="21"/>
        </w:rPr>
      </w:pPr>
      <w:r w:rsidRPr="00C53C32">
        <w:rPr>
          <w:rFonts w:ascii="Gentium" w:hAnsi="Gentium"/>
          <w:sz w:val="21"/>
          <w:szCs w:val="21"/>
        </w:rPr>
        <w:t>And when each one of you goes home, what will he find to say to his own wife or his daughter or his mother, if he has acquitted this woman?—when the question is asked you, “Where were you?” and you answer, “We sat as jury.” “Trying whom?” it will at once be asked, “Neaera,” you will say, of course, will you not? “because she, an alien woman, is living as wife with an Athenian contrary to law, and because she gave her daughter, who had lived as a harlot, in marriage to Theogenes, the king, and this daughter performed on the city's behalf the rites that none may name, and was given as wife to Dionysus.” And you will narrate all the other details of the charge, showing how well and accurately and in a manner not easily forgotten the accusation covered each point. And the women, when they have heard, will say, “Well, what did you do?” And you will say, “We acquitted her.” At this point the most virtuous of the women will be angry at you for having deemed it right that this woman should share in like manner with themselves in the public ceremonials and religious rites; and to those who are not women of discretion you point out clearly that they may do as they please, for they have nothing to fear from you or the laws.</w:t>
      </w:r>
      <w:r w:rsidR="002E7664" w:rsidRPr="00C53C32">
        <w:rPr>
          <w:rFonts w:ascii="Gentium" w:hAnsi="Gentium"/>
          <w:sz w:val="21"/>
          <w:szCs w:val="21"/>
        </w:rPr>
        <w:t xml:space="preserve"> For if you treat the matter with indifference or toleration, you will yourselves seem to approve of this woman's conduct.</w:t>
      </w:r>
    </w:p>
    <w:p w14:paraId="03DDDC9C" w14:textId="77777777" w:rsidR="00782412" w:rsidRPr="00C53C32" w:rsidRDefault="00782412" w:rsidP="00F70661">
      <w:pPr>
        <w:spacing w:line="240" w:lineRule="exact"/>
        <w:rPr>
          <w:rFonts w:ascii="Gentium" w:hAnsi="Gentium"/>
          <w:sz w:val="21"/>
          <w:szCs w:val="21"/>
        </w:rPr>
      </w:pPr>
    </w:p>
    <w:p w14:paraId="2CEC312D" w14:textId="292AAAEC" w:rsidR="007858A4" w:rsidRPr="00C53C32" w:rsidRDefault="006A3BCB" w:rsidP="00F70661">
      <w:pPr>
        <w:spacing w:line="240" w:lineRule="exact"/>
        <w:rPr>
          <w:rFonts w:ascii="Gentium" w:hAnsi="Gentium"/>
          <w:sz w:val="21"/>
          <w:szCs w:val="21"/>
          <w:lang w:val="en-GB"/>
        </w:rPr>
      </w:pPr>
      <w:r w:rsidRPr="00C53C32">
        <w:rPr>
          <w:rFonts w:ascii="Gentium" w:hAnsi="Gentium"/>
          <w:sz w:val="21"/>
          <w:szCs w:val="21"/>
          <w:lang w:val="en-GB"/>
        </w:rPr>
        <w:t>4</w:t>
      </w:r>
      <w:r w:rsidR="00A45EAC" w:rsidRPr="00C53C32">
        <w:rPr>
          <w:rFonts w:ascii="Gentium" w:hAnsi="Gentium"/>
          <w:sz w:val="21"/>
          <w:szCs w:val="21"/>
          <w:lang w:val="en-GB"/>
        </w:rPr>
        <w:t xml:space="preserve">. </w:t>
      </w:r>
      <w:r w:rsidR="002D044C" w:rsidRPr="00C53C32">
        <w:rPr>
          <w:rFonts w:ascii="Gentium" w:hAnsi="Gentium"/>
          <w:sz w:val="21"/>
          <w:szCs w:val="21"/>
          <w:lang w:val="en-GB"/>
        </w:rPr>
        <w:t xml:space="preserve">(C) </w:t>
      </w:r>
      <w:r w:rsidR="00A45EAC" w:rsidRPr="00C53C32">
        <w:rPr>
          <w:rFonts w:ascii="Gentium" w:hAnsi="Gentium"/>
          <w:sz w:val="21"/>
          <w:szCs w:val="21"/>
          <w:lang w:val="en-GB"/>
        </w:rPr>
        <w:t xml:space="preserve">Bystanders as the </w:t>
      </w:r>
      <w:r w:rsidR="00F21752" w:rsidRPr="00C53C32">
        <w:rPr>
          <w:rFonts w:ascii="Gentium" w:hAnsi="Gentium"/>
          <w:sz w:val="21"/>
          <w:szCs w:val="21"/>
          <w:lang w:val="en-GB"/>
        </w:rPr>
        <w:t xml:space="preserve">judge </w:t>
      </w:r>
      <w:r w:rsidR="003E65A1" w:rsidRPr="00C53C32">
        <w:rPr>
          <w:rFonts w:ascii="Gentium" w:hAnsi="Gentium"/>
          <w:sz w:val="21"/>
          <w:szCs w:val="21"/>
          <w:lang w:val="en-GB"/>
        </w:rPr>
        <w:t xml:space="preserve">or the potential critics </w:t>
      </w:r>
      <w:r w:rsidR="00A45EAC" w:rsidRPr="00C53C32">
        <w:rPr>
          <w:rFonts w:ascii="Gentium" w:hAnsi="Gentium"/>
          <w:sz w:val="21"/>
          <w:szCs w:val="21"/>
          <w:lang w:val="en-GB"/>
        </w:rPr>
        <w:t>of the jurors</w:t>
      </w:r>
    </w:p>
    <w:p w14:paraId="75256174" w14:textId="6EE33389" w:rsidR="00F21752" w:rsidRPr="00C53C32" w:rsidRDefault="00DB4B04" w:rsidP="00F70661">
      <w:pPr>
        <w:spacing w:line="240" w:lineRule="exact"/>
        <w:rPr>
          <w:rFonts w:ascii="Gentium" w:hAnsi="Gentium"/>
          <w:sz w:val="21"/>
          <w:szCs w:val="21"/>
          <w:lang w:val="en-GB"/>
        </w:rPr>
      </w:pPr>
      <w:r w:rsidRPr="00C53C32">
        <w:rPr>
          <w:rFonts w:ascii="Gentium" w:hAnsi="Gentium"/>
          <w:sz w:val="21"/>
          <w:szCs w:val="21"/>
          <w:lang w:val="en-GB"/>
        </w:rPr>
        <w:t xml:space="preserve">(14) </w:t>
      </w:r>
      <w:r w:rsidR="005416E6" w:rsidRPr="00C53C32">
        <w:rPr>
          <w:rFonts w:ascii="Gentium" w:hAnsi="Gentium"/>
          <w:sz w:val="21"/>
          <w:szCs w:val="21"/>
          <w:lang w:val="en-GB"/>
        </w:rPr>
        <w:t>Aeschin. 1.117-118.</w:t>
      </w:r>
      <w:r w:rsidR="006A3BCB" w:rsidRPr="00C53C32">
        <w:rPr>
          <w:rFonts w:ascii="Gentium" w:hAnsi="Gentium"/>
          <w:sz w:val="21"/>
          <w:szCs w:val="21"/>
          <w:lang w:val="en-GB"/>
        </w:rPr>
        <w:t xml:space="preserve"> </w:t>
      </w:r>
    </w:p>
    <w:p w14:paraId="48AB2CB1" w14:textId="05FC10B8" w:rsidR="00DB4B04" w:rsidRPr="00C53C32" w:rsidRDefault="00B4504E" w:rsidP="00D21E72">
      <w:pPr>
        <w:spacing w:line="240" w:lineRule="exact"/>
        <w:ind w:leftChars="100" w:left="240"/>
        <w:rPr>
          <w:rFonts w:ascii="Gentium" w:hAnsi="Gentium" w:cs="Gentium Plus"/>
          <w:sz w:val="21"/>
          <w:szCs w:val="21"/>
          <w:lang w:val="en-GB"/>
        </w:rPr>
      </w:pPr>
      <w:r w:rsidRPr="00C53C32">
        <w:rPr>
          <w:rFonts w:ascii="Gentium" w:hAnsi="Gentium" w:cs="Gentium Plus"/>
          <w:sz w:val="21"/>
          <w:szCs w:val="21"/>
          <w:lang w:val="en-GB"/>
        </w:rPr>
        <w:t>ἔστι δʼ ὁ μὲν πρότερός μοι λόγος προδιήγησις τῆς ἀπολογίας ἧς ἀκούω μέλλειν γίγνεσθαι, ἵνα μὴ τοῦτο ἐμοῦ παραλιπόντος ὁ τὰς τῶν λόγων τέχνας κατεπαγγελλόμενος τοὺς νέους διδάσκειν ἀπάτῃ τινὶ παραλογισάμενος ὑμᾶς ἀφέληται τὸ τῆς πόλεως συμφέρον. ὁ δὲ δεύτερός ἐστί μοι λόγος παράκλησις τῶν πολιτῶν πρὸς ἀρετήν. ὁρῶ δὲ πολλοὺς μὲν τῶν νεωτέρων προσεστηκότας πρὸς τῷ δικαστηρίῳ, πολλοὺς δὲ τῶν πρεσβυτέρων, οὐκ ἐλαχίστους δὲ ἐκ τῆς ἄλλης Ἑλλάδος συνειλεγμένους ἐπὶ τὴν ἀκρόασιν·οὓς μὴ νομίζετʼ ἐμὲ θεωρήσοντας ἥκειν, ἀλλὰ πολὺ μᾶλλον ὑμᾶς εἰσομένους, εἰ μὴ μόνον εὖ νομοθετεῖν ἐπίστασθε, ἀλλὰ καὶ κρίνειν τὰ καλὰ καὶ τὰ μὴ καλὰ δύνασθε, καὶ εἰ τιμᾶν ἐπίστασθε τοὺς ἀγαθοὺς ἄνδρας, καὶ εἰ θέλετε κολάζειν τοὺς ὀνείδη τὸν ἑαυτῶν βίον τῇ πόλει κατασκευάζοντας. λέξω δὲ πρῶτον πρὸς ὑμᾶς περὶ τῆς ἀπολογίας.</w:t>
      </w:r>
    </w:p>
    <w:p w14:paraId="7A548CFA" w14:textId="3AA1E950" w:rsidR="00B4504E" w:rsidRPr="00C53C32" w:rsidRDefault="00B4504E" w:rsidP="00D21E72">
      <w:pPr>
        <w:spacing w:line="240" w:lineRule="exact"/>
        <w:ind w:leftChars="100" w:left="240"/>
        <w:rPr>
          <w:rFonts w:ascii="Gentium" w:hAnsi="Gentium" w:cs="Gentium Plus"/>
          <w:sz w:val="21"/>
          <w:szCs w:val="21"/>
          <w:lang w:val="en-GB"/>
        </w:rPr>
      </w:pPr>
      <w:r w:rsidRPr="00C53C32">
        <w:rPr>
          <w:rFonts w:ascii="Gentium" w:hAnsi="Gentium" w:cs="Gentium Plus"/>
          <w:sz w:val="21"/>
          <w:szCs w:val="21"/>
          <w:lang w:val="en-GB"/>
        </w:rPr>
        <w:t>The first of these points is an anticipation of the defence which I hear he is about to offer, for I fear that if I neglect this topic, that man who professes to teach the young the tricks of speech  may mislead you by some artifice, and so defraud the state. My second point is an exhortation of the citizens to virtue. And I see many young men present in court, and many of their elders, and not a few citizens of other states of Hellas, gathered here to listen. Do not imagine that they have come to look at me. Nay, rather have they come to find out about you, whether you not only know how to make good laws, but also are able to distinguish between good conduct and bad; whether you know how to honor good men; and whether you are willing to punish those who make their own life a reproach to the city. I will first speak to you about the defence.</w:t>
      </w:r>
    </w:p>
    <w:p w14:paraId="23D5CC61" w14:textId="77777777" w:rsidR="00B4504E" w:rsidRPr="00C53C32" w:rsidRDefault="00B4504E" w:rsidP="00B4504E">
      <w:pPr>
        <w:spacing w:line="240" w:lineRule="exact"/>
        <w:rPr>
          <w:rFonts w:ascii="Gentium" w:hAnsi="Gentium" w:cs="Gentium Plus"/>
          <w:sz w:val="21"/>
          <w:szCs w:val="21"/>
          <w:lang w:val="en-GB"/>
        </w:rPr>
      </w:pPr>
    </w:p>
    <w:p w14:paraId="7CB01988" w14:textId="646D7600" w:rsidR="005416E6" w:rsidRPr="00C53C32" w:rsidRDefault="00DB4B04" w:rsidP="00F70661">
      <w:pPr>
        <w:spacing w:line="240" w:lineRule="exact"/>
        <w:rPr>
          <w:rFonts w:ascii="Gentium" w:hAnsi="Gentium" w:cs="Gentium Plus"/>
          <w:sz w:val="21"/>
          <w:szCs w:val="21"/>
          <w:lang w:val="en-GB"/>
        </w:rPr>
      </w:pPr>
      <w:r w:rsidRPr="00C53C32">
        <w:rPr>
          <w:rFonts w:ascii="Gentium" w:hAnsi="Gentium" w:cs="Gentium Plus"/>
          <w:sz w:val="21"/>
          <w:szCs w:val="21"/>
          <w:lang w:val="en-GB"/>
        </w:rPr>
        <w:t xml:space="preserve">(15) </w:t>
      </w:r>
      <w:r w:rsidR="005416E6" w:rsidRPr="00C53C32">
        <w:rPr>
          <w:rFonts w:ascii="Gentium" w:hAnsi="Gentium" w:cs="Gentium Plus"/>
          <w:sz w:val="21"/>
          <w:szCs w:val="21"/>
          <w:lang w:val="en-GB"/>
        </w:rPr>
        <w:t>Din. 1.46.</w:t>
      </w:r>
    </w:p>
    <w:p w14:paraId="0FF18D2C" w14:textId="4EBA0A0A" w:rsidR="00DB4B04" w:rsidRPr="00C53C32" w:rsidRDefault="00D21E72" w:rsidP="00D21E72">
      <w:pPr>
        <w:spacing w:line="240" w:lineRule="exact"/>
        <w:ind w:leftChars="100" w:left="240"/>
        <w:rPr>
          <w:rFonts w:ascii="Gentium" w:hAnsi="Gentium" w:cs="Gentium Plus"/>
          <w:sz w:val="21"/>
          <w:szCs w:val="21"/>
          <w:lang w:val="en-GB"/>
        </w:rPr>
      </w:pPr>
      <w:r w:rsidRPr="00C53C32">
        <w:rPr>
          <w:rFonts w:ascii="Gentium" w:hAnsi="Gentium" w:cs="Gentium Plus"/>
          <w:sz w:val="21"/>
          <w:szCs w:val="21"/>
          <w:lang w:val="en-GB"/>
        </w:rPr>
        <w:t xml:space="preserve">πολλοί, ὦ ἄνδρες, πολλοὶ τῶν πολιτῶν καὶ τῶν ἄλλων Ἑλλήνων, ὅπερ καὶ πρότερον εἶπον, </w:t>
      </w:r>
      <w:r w:rsidRPr="00C53C32">
        <w:rPr>
          <w:rFonts w:ascii="Gentium" w:hAnsi="Gentium" w:cs="Gentium Plus"/>
          <w:sz w:val="21"/>
          <w:szCs w:val="21"/>
          <w:lang w:val="en-GB"/>
        </w:rPr>
        <w:lastRenderedPageBreak/>
        <w:t>θεωροῦσιν ὑμᾶς πῶς τοῦτον δικάσετε τὸν ἀγῶνα, καὶ πότερον εἰσαγωγίμους καὶ τὰς τῶν  ἄλλων δωροδοκίας ποιήσετε, ἢ ἀνέδην ἐξέσται δῶρα λαμβάνειν καθʼ ὑμῶν, καὶ τὰ πρότερον δοκοῦντα πιστὰ καὶ βέβαιʼ εἶναι νῦν ἄπιστα διὰ τὴν Δημοσθένους κρίσιν γενήσεται, ὃν ἐκ τῶν ἄλλων προσῆκεν ἀπολωλέναι τῶν πεπολιτευμένων αὐτῷ, ὃς ἁπάσαις ταῖς ἀραῖς ταῖς ἐν τῇ πόλει γιγνομέναις ἔνοχος καθέστηκεν,</w:t>
      </w:r>
      <w:r w:rsidR="002E7664" w:rsidRPr="00C53C32">
        <w:rPr>
          <w:rFonts w:ascii="Gentium" w:hAnsi="Gentium" w:cs="Gentium Plus"/>
          <w:sz w:val="21"/>
          <w:szCs w:val="21"/>
          <w:lang w:val="en-GB"/>
        </w:rPr>
        <w:t xml:space="preserve"> …</w:t>
      </w:r>
    </w:p>
    <w:p w14:paraId="4A02BD95" w14:textId="655F7CDE" w:rsidR="00D21E72" w:rsidRPr="00C53C32" w:rsidRDefault="00D21E72" w:rsidP="00D21E72">
      <w:pPr>
        <w:spacing w:line="240" w:lineRule="exact"/>
        <w:ind w:leftChars="100" w:left="240"/>
        <w:rPr>
          <w:rFonts w:ascii="Gentium" w:hAnsi="Gentium" w:cs="Gentium Plus"/>
          <w:sz w:val="21"/>
          <w:szCs w:val="21"/>
        </w:rPr>
      </w:pPr>
      <w:r w:rsidRPr="00C53C32">
        <w:rPr>
          <w:rFonts w:ascii="Gentium" w:hAnsi="Gentium" w:cs="Gentium Plus"/>
          <w:sz w:val="21"/>
          <w:szCs w:val="21"/>
        </w:rPr>
        <w:t xml:space="preserve">Gentlemen, you have very many witnesses, as I said before, among citizens and other Greeks, watching to see how you will judge this trial; are you, they wonder, going to bring within the scope of the courts the venal actions of other men, or will there be complete freedom to accept bribes against you? Will the things which so far have been held trustworthy and sure now cease to be so on account of the trial of Demosthenes? On his past record he ought to have been put to death, and he is liable to all the curses known to the city, </w:t>
      </w:r>
      <w:r w:rsidR="002E7664" w:rsidRPr="00C53C32">
        <w:rPr>
          <w:rFonts w:ascii="Gentium" w:hAnsi="Gentium" w:cs="Gentium Plus"/>
          <w:sz w:val="21"/>
          <w:szCs w:val="21"/>
        </w:rPr>
        <w:t>…</w:t>
      </w:r>
    </w:p>
    <w:p w14:paraId="1B462EE9" w14:textId="52200669" w:rsidR="002E7664" w:rsidRPr="00C53C32" w:rsidRDefault="002E7664" w:rsidP="00D21E72">
      <w:pPr>
        <w:spacing w:line="240" w:lineRule="exact"/>
        <w:ind w:leftChars="100" w:left="240"/>
        <w:rPr>
          <w:rFonts w:ascii="Gentium" w:hAnsi="Gentium" w:cs="Gentium Plus"/>
          <w:sz w:val="21"/>
          <w:szCs w:val="21"/>
        </w:rPr>
      </w:pPr>
      <w:r w:rsidRPr="00C53C32">
        <w:rPr>
          <w:rFonts w:ascii="Gentium" w:hAnsi="Gentium" w:cs="Gentium Plus"/>
          <w:sz w:val="21"/>
          <w:szCs w:val="21"/>
        </w:rPr>
        <w:t>1.66</w:t>
      </w:r>
    </w:p>
    <w:p w14:paraId="31A2CFC0" w14:textId="2B762740" w:rsidR="002E7664" w:rsidRPr="00C53C32" w:rsidRDefault="002E7664" w:rsidP="00D21E72">
      <w:pPr>
        <w:spacing w:line="240" w:lineRule="exact"/>
        <w:ind w:leftChars="100" w:left="240"/>
        <w:rPr>
          <w:rFonts w:ascii="Gentium" w:hAnsi="Gentium" w:cs="Gentium Plus"/>
          <w:sz w:val="21"/>
          <w:szCs w:val="21"/>
        </w:rPr>
      </w:pPr>
      <w:r w:rsidRPr="00C53C32">
        <w:rPr>
          <w:rFonts w:ascii="Gentium" w:hAnsi="Gentium" w:cs="Gentium Plus"/>
          <w:sz w:val="21"/>
          <w:szCs w:val="21"/>
        </w:rPr>
        <w:t>τί γὰρ ἐροῦμεν, ὦ Ἀθηναῖοι, πρὸς τοὺς περιεστηκότας ἐξελθόντες ἐκ τοῦ δικαστηρίου, ἐάν, ὃ μὴ γένοιτο, παρακρουσθῆτε ὑπὸ τῆς τούτου γοητείας; τίσιν ὀφθαλμοῖς ἕκαστος ὑμῶν τὴν πατρῴαν ἑστίαν οἴκαδ᾽ ἀπελθὼν ἰδεῖν τολμήσει, ἀπολελυκότες μὲν τὸν προδότην τὸν πρῶτον εἰς τὸν ἴδιον οἶκον εἰσενεγκάμενον τὸ δεδωροδοκημένον χρυσίον, κατεγνωκότες δὲ μηδὲν ἀληθὲς μήτε ζητεῖν μήθ᾽ εὑρίσκειν τὸ παρὰ πᾶσιν ἀνθρώποις εἶναι σεμνότατον νομιζόμενον συνέδριον;</w:t>
      </w:r>
    </w:p>
    <w:p w14:paraId="5DA77A2A" w14:textId="00E4501E" w:rsidR="002E7664" w:rsidRPr="00C53C32" w:rsidRDefault="002E7664" w:rsidP="00D21E72">
      <w:pPr>
        <w:spacing w:line="240" w:lineRule="exact"/>
        <w:ind w:leftChars="100" w:left="240"/>
        <w:rPr>
          <w:rFonts w:ascii="Gentium" w:hAnsi="Gentium" w:cs="Gentium Plus"/>
          <w:sz w:val="21"/>
          <w:szCs w:val="21"/>
        </w:rPr>
      </w:pPr>
      <w:r w:rsidRPr="00C53C32">
        <w:rPr>
          <w:rFonts w:ascii="Gentium" w:hAnsi="Gentium" w:cs="Gentium Plus"/>
          <w:sz w:val="21"/>
          <w:szCs w:val="21"/>
        </w:rPr>
        <w:t>What shall we say to the bystanders, Athenians, when we come out of the court, if you are deceived, as I pray you may not be, by the wizardry of this man? What will be the feelings of you all, when, on your return, you presume to look upon your fathers' hearths, after acquitting the traitor who first brought into his own home the gold of bribery; after convicting as utterly false, in both its inquiry and its conclusion, the body which all men hold in the greatest awe?</w:t>
      </w:r>
    </w:p>
    <w:p w14:paraId="2C23585A" w14:textId="77777777" w:rsidR="00D21E72" w:rsidRPr="00C53C32" w:rsidRDefault="00D21E72" w:rsidP="00F70661">
      <w:pPr>
        <w:spacing w:line="240" w:lineRule="exact"/>
        <w:rPr>
          <w:rFonts w:ascii="Gentium" w:hAnsi="Gentium" w:cs="Gentium Plus"/>
          <w:sz w:val="21"/>
          <w:szCs w:val="21"/>
        </w:rPr>
      </w:pPr>
    </w:p>
    <w:p w14:paraId="47C45B31" w14:textId="77777777" w:rsidR="00D21E72" w:rsidRPr="00C53C32" w:rsidRDefault="00DB4B04" w:rsidP="00D21E72">
      <w:pPr>
        <w:spacing w:line="240" w:lineRule="exact"/>
        <w:rPr>
          <w:rFonts w:ascii="Gentium" w:hAnsi="Gentium" w:cs="Gentium Plus"/>
          <w:sz w:val="21"/>
          <w:szCs w:val="21"/>
          <w:lang w:val="en-GB"/>
        </w:rPr>
      </w:pPr>
      <w:r w:rsidRPr="00C53C32">
        <w:rPr>
          <w:rFonts w:ascii="Gentium" w:hAnsi="Gentium" w:cs="Gentium Plus"/>
          <w:sz w:val="21"/>
          <w:szCs w:val="21"/>
          <w:lang w:val="en-GB"/>
        </w:rPr>
        <w:t xml:space="preserve">(16) </w:t>
      </w:r>
      <w:r w:rsidR="005416E6" w:rsidRPr="00C53C32">
        <w:rPr>
          <w:rFonts w:ascii="Gentium" w:hAnsi="Gentium" w:cs="Gentium Plus"/>
          <w:sz w:val="21"/>
          <w:szCs w:val="21"/>
          <w:lang w:val="en-GB"/>
        </w:rPr>
        <w:t>Din. 2.19.</w:t>
      </w:r>
    </w:p>
    <w:p w14:paraId="4326486F" w14:textId="188BD703" w:rsidR="00DB4B04" w:rsidRPr="00C53C32" w:rsidRDefault="00D21E72" w:rsidP="00D21E72">
      <w:pPr>
        <w:spacing w:line="240" w:lineRule="exact"/>
        <w:ind w:leftChars="100" w:left="240"/>
        <w:rPr>
          <w:rFonts w:ascii="Gentium" w:hAnsi="Gentium" w:cs="Gentium Plus"/>
          <w:sz w:val="21"/>
          <w:szCs w:val="21"/>
          <w:lang w:val="en-GB"/>
        </w:rPr>
      </w:pPr>
      <w:r w:rsidRPr="00C53C32">
        <w:rPr>
          <w:rFonts w:ascii="Gentium" w:hAnsi="Gentium" w:cs="Gentium Plus"/>
          <w:sz w:val="21"/>
          <w:szCs w:val="21"/>
          <w:lang w:val="en-GB"/>
        </w:rPr>
        <w:t>ἁπλῶς δʼ εἰπεῖν, ἐναντία τοῖς νόμοις ἅπασι πράττων διατετέλεκε, καὶ τοῦτον μόνον ἡ ἐξ Ἀρείου πάγου βουλὴ τοῖς ἐζητηκόσι καὶ εἰδόσιν ἀποπέφαγκεν· οὐ γὰρ παρʼ ἐκείνης ὑμεῖς πυθόμενοι τοῦτον ἴστε πονηρὸν καὶ ἄδικον ὄντα, ἀλλʼ ἕκαστος ὑμῶν ἀκριβῶς οἶδε τὴν τούτου πονηρίαν. ὥστε τὸ πολλάκις λεγόμενον ἀληθὲς εἰπεῖν ἐστιν, ὅτι περὶ μὲν τούτου τὴν ψῆφον ὑμεῖς μέλλετε φέρειν, περὶ δʼ ὑμῶν οἱ περιεστηκότες καὶ οἱ ἄλλοι πάντες.</w:t>
      </w:r>
    </w:p>
    <w:p w14:paraId="49BDAB57" w14:textId="7FE70615" w:rsidR="00D21E72" w:rsidRPr="00C53C32" w:rsidRDefault="00D21E72" w:rsidP="00D21E72">
      <w:pPr>
        <w:spacing w:line="240" w:lineRule="exact"/>
        <w:ind w:leftChars="100" w:left="240"/>
        <w:rPr>
          <w:rFonts w:ascii="Gentium" w:hAnsi="Gentium" w:cs="Gentium Plus"/>
          <w:sz w:val="21"/>
          <w:szCs w:val="21"/>
          <w:lang w:val="en-GB"/>
        </w:rPr>
      </w:pPr>
      <w:r w:rsidRPr="00C53C32">
        <w:rPr>
          <w:rFonts w:ascii="Gentium" w:hAnsi="Gentium" w:cs="Gentium Plus"/>
          <w:sz w:val="21"/>
          <w:szCs w:val="21"/>
          <w:lang w:val="en-GB"/>
        </w:rPr>
        <w:t>In fact he has never ceased to contravene all the laws, and his is the one case of those on which the Areopagus has reported where you had inquired yourselves and already knew the answer. For your knowledge that this man is a rogue and a criminal was not gained from the council; you are all very well aware of his wickedness, and hence</w:t>
      </w:r>
      <w:r w:rsidR="00C53C32" w:rsidRPr="00C53C32">
        <w:rPr>
          <w:sz w:val="21"/>
          <w:szCs w:val="21"/>
        </w:rPr>
        <w:t xml:space="preserve"> </w:t>
      </w:r>
      <w:r w:rsidR="00C53C32" w:rsidRPr="00C53C32">
        <w:rPr>
          <w:rFonts w:ascii="Gentium" w:hAnsi="Gentium" w:cs="Gentium Plus"/>
          <w:sz w:val="21"/>
          <w:szCs w:val="21"/>
          <w:lang w:val="en-GB"/>
        </w:rPr>
        <w:t>the statement made many times rings true in this context: while you are about to pass judgement on this man, the spectators and everyone else are passing judgement on you.</w:t>
      </w:r>
    </w:p>
    <w:p w14:paraId="58153671" w14:textId="77777777" w:rsidR="00D21E72" w:rsidRPr="00C53C32" w:rsidRDefault="00D21E72" w:rsidP="00F70661">
      <w:pPr>
        <w:spacing w:line="240" w:lineRule="exact"/>
        <w:rPr>
          <w:rFonts w:ascii="Gentium" w:hAnsi="Gentium" w:cs="Gentium Plus"/>
          <w:sz w:val="21"/>
          <w:szCs w:val="21"/>
          <w:lang w:val="en-GB"/>
        </w:rPr>
      </w:pPr>
    </w:p>
    <w:p w14:paraId="76F2AD1B" w14:textId="6235406E" w:rsidR="00AD5AE4" w:rsidRPr="00C53C32" w:rsidRDefault="00DB4B04" w:rsidP="00F70661">
      <w:pPr>
        <w:spacing w:line="240" w:lineRule="exact"/>
        <w:rPr>
          <w:rFonts w:ascii="Gentium" w:hAnsi="Gentium" w:cs="Gentium Plus"/>
          <w:sz w:val="21"/>
          <w:szCs w:val="21"/>
        </w:rPr>
      </w:pPr>
      <w:r w:rsidRPr="00C53C32">
        <w:rPr>
          <w:rFonts w:ascii="Gentium" w:hAnsi="Gentium" w:cs="Gentium Plus"/>
          <w:sz w:val="21"/>
          <w:szCs w:val="21"/>
          <w:lang w:val="en-GB"/>
        </w:rPr>
        <w:t xml:space="preserve">(17) </w:t>
      </w:r>
      <w:r w:rsidR="005416E6" w:rsidRPr="00C53C32">
        <w:rPr>
          <w:rFonts w:ascii="Gentium" w:hAnsi="Gentium" w:cs="Gentium Plus"/>
          <w:sz w:val="21"/>
          <w:szCs w:val="21"/>
          <w:lang w:val="en-GB"/>
        </w:rPr>
        <w:t>[Dem.] 25.98</w:t>
      </w:r>
      <w:r w:rsidR="005416E6" w:rsidRPr="00C53C32">
        <w:rPr>
          <w:rFonts w:ascii="Gentium" w:hAnsi="Gentium" w:cs="Gentium Plus"/>
          <w:sz w:val="21"/>
          <w:szCs w:val="21"/>
        </w:rPr>
        <w:t>.</w:t>
      </w:r>
    </w:p>
    <w:p w14:paraId="60D315EE" w14:textId="4EF99186" w:rsidR="00DB4B04" w:rsidRPr="00C53C32" w:rsidRDefault="00B4504E" w:rsidP="00D21E72">
      <w:pPr>
        <w:spacing w:line="240" w:lineRule="exact"/>
        <w:ind w:leftChars="100" w:left="240"/>
        <w:rPr>
          <w:rFonts w:ascii="Gentium" w:hAnsi="Gentium"/>
          <w:sz w:val="21"/>
          <w:szCs w:val="21"/>
          <w:lang w:val="en-GB"/>
        </w:rPr>
      </w:pPr>
      <w:r w:rsidRPr="00C53C32">
        <w:rPr>
          <w:rFonts w:ascii="Gentium" w:hAnsi="Gentium"/>
          <w:sz w:val="21"/>
          <w:szCs w:val="21"/>
          <w:lang w:val="en-GB"/>
        </w:rPr>
        <w:t>ἓν δʼ εἰπὼν ἔτι παύσασθαι βούλομαι. ἔξιτʼ αὐτίκα δὴ μάλʼ ἐκ τοῦ δικαστηρίου, θεωρήσουσι δʼ ὑμᾶς οἱ περιεστηκότες καὶ ξένοι καὶ πολῖται, καὶ κατʼ ἄνδρʼ εἰς ἕκαστον τὸν παριόντα βλέψονται καὶ φυσιογνωμονήσουσι τοὺς ἀπεψηφισμένους. τί οὖν ἐρεῖτʼ, ὦ ἄνδρες Ἀθηναῖοι, εἰ προέμενοι τοὺς νόμους ἔξιτε; ποίοις προσώποις ἢ τίσιν ὀφθαλμοῖς πρὸς ἕκαστον τούτων ἀντιβλέψεσθε;</w:t>
      </w:r>
    </w:p>
    <w:p w14:paraId="5047F92C" w14:textId="2FF5A935" w:rsidR="00B4504E" w:rsidRPr="00C53C32" w:rsidRDefault="00B4504E" w:rsidP="00D21E72">
      <w:pPr>
        <w:spacing w:line="240" w:lineRule="exact"/>
        <w:ind w:leftChars="100" w:left="240"/>
        <w:rPr>
          <w:rFonts w:ascii="Gentium" w:hAnsi="Gentium"/>
          <w:sz w:val="21"/>
          <w:szCs w:val="21"/>
          <w:lang w:val="en-GB"/>
        </w:rPr>
      </w:pPr>
      <w:r w:rsidRPr="00C53C32">
        <w:rPr>
          <w:rFonts w:ascii="Gentium" w:hAnsi="Gentium"/>
          <w:sz w:val="21"/>
          <w:szCs w:val="21"/>
          <w:lang w:val="en-GB"/>
        </w:rPr>
        <w:t xml:space="preserve">One more thing I have to say before I sit down. You will soon be leaving this court-house, and you will be watched by the bystanders, both aliens and citizens; they will scan each one as he appears, and detect by their looks those who have voted for acquittal. What will you have to say for yourselves, Athenians, if you emerge after betraying the laws? With what expression, with what look will you return their gaze? </w:t>
      </w:r>
    </w:p>
    <w:p w14:paraId="7E6929A5" w14:textId="1A04A146" w:rsidR="002E7664" w:rsidRPr="00C53C32" w:rsidRDefault="002E7664" w:rsidP="00D21E72">
      <w:pPr>
        <w:spacing w:line="240" w:lineRule="exact"/>
        <w:ind w:leftChars="100" w:left="240"/>
        <w:rPr>
          <w:rFonts w:ascii="Gentium" w:hAnsi="Gentium"/>
          <w:sz w:val="21"/>
          <w:szCs w:val="21"/>
          <w:lang w:val="en-GB"/>
        </w:rPr>
      </w:pPr>
      <w:r w:rsidRPr="00C53C32">
        <w:rPr>
          <w:rFonts w:ascii="Gentium" w:hAnsi="Gentium" w:cs="Gentium Plus"/>
          <w:sz w:val="21"/>
          <w:szCs w:val="21"/>
          <w:lang w:val="en-GB"/>
        </w:rPr>
        <w:t>[Dem.] 25.100</w:t>
      </w:r>
      <w:r w:rsidRPr="00C53C32">
        <w:rPr>
          <w:rFonts w:ascii="Gentium" w:hAnsi="Gentium" w:cs="Gentium Plus"/>
          <w:sz w:val="21"/>
          <w:szCs w:val="21"/>
        </w:rPr>
        <w:t>.</w:t>
      </w:r>
    </w:p>
    <w:p w14:paraId="57509A8B" w14:textId="31E599BF" w:rsidR="00B4504E" w:rsidRPr="00C53C32" w:rsidRDefault="00B4504E" w:rsidP="00D21E72">
      <w:pPr>
        <w:spacing w:line="240" w:lineRule="exact"/>
        <w:ind w:leftChars="100" w:left="240"/>
        <w:rPr>
          <w:rFonts w:ascii="Gentium" w:hAnsi="Gentium"/>
          <w:sz w:val="21"/>
          <w:szCs w:val="21"/>
          <w:lang w:val="en-GB"/>
        </w:rPr>
      </w:pPr>
      <w:r w:rsidRPr="00C53C32">
        <w:rPr>
          <w:rFonts w:ascii="Gentium" w:hAnsi="Gentium"/>
          <w:sz w:val="21"/>
          <w:szCs w:val="21"/>
          <w:lang w:val="en-GB"/>
        </w:rPr>
        <w:t>τί ἐρεῖτʼ, ἄνδρες Ἀθηναῖοι, τί ἐρεῖτε, ἄν τις ὑμᾶς ἐρωτᾷ γνωρίσας τοὺς ἀπεψηφισμένους; τί φήσετε; ἀρέσκειν τοῦτον ὑμῖν; καὶ τίς ὁ τοῦτο τολμήσων εἰπεῖν; τίς ὁ τῆς τούτου πονηρίας μετʼ ἀρᾶς καὶ κακῆς δόξης κληρονομεῖν βουλησόμενος; ἀλλʼ οὐκ αὐτὸς ἕκαστος &lt;οὐκ&gt; ἀποψηφίσασθαι; οὐκοῦν καταράσεσθε τοῖς ἀποψηφισαμένοις, τοῦτο τὸ πιστὸν ἕκαστος διδοὺς ὡς οὐκ αὐτὸς οὗτός ἐστι.</w:t>
      </w:r>
    </w:p>
    <w:p w14:paraId="62930935" w14:textId="77777777" w:rsidR="00B4504E" w:rsidRPr="00C53C32" w:rsidRDefault="00B4504E" w:rsidP="00D21E72">
      <w:pPr>
        <w:spacing w:line="240" w:lineRule="exact"/>
        <w:ind w:leftChars="100" w:left="240"/>
        <w:rPr>
          <w:rFonts w:ascii="Gentium" w:hAnsi="Gentium"/>
          <w:sz w:val="21"/>
          <w:szCs w:val="21"/>
          <w:lang w:val="en-GB"/>
        </w:rPr>
      </w:pPr>
      <w:r w:rsidRPr="00C53C32">
        <w:rPr>
          <w:rFonts w:ascii="Gentium" w:hAnsi="Gentium"/>
          <w:sz w:val="21"/>
          <w:szCs w:val="21"/>
          <w:lang w:val="en-GB"/>
        </w:rPr>
        <w:t xml:space="preserve">Or what will you say, Athenians, what will you say, if someone detects and questions those of you who have voted for acquittal? What will you answer? That you were satisfied with him? But who </w:t>
      </w:r>
      <w:r w:rsidRPr="00C53C32">
        <w:rPr>
          <w:rFonts w:ascii="Gentium" w:hAnsi="Gentium"/>
          <w:sz w:val="21"/>
          <w:szCs w:val="21"/>
          <w:lang w:val="en-GB"/>
        </w:rPr>
        <w:lastRenderedPageBreak/>
        <w:t xml:space="preserve">will dare to say that? Who will choose to inherit this fellow's wickedness, with the execration and infamy that it entails? Will each of you deny that he acquitted him? In that case you will have to invoke a curse on the acquitters, as a guarantee from each of you that he was not himself one of them. </w:t>
      </w:r>
    </w:p>
    <w:p w14:paraId="4965E18E" w14:textId="77777777" w:rsidR="00B4504E" w:rsidRPr="00C53C32" w:rsidRDefault="00B4504E" w:rsidP="00F70661">
      <w:pPr>
        <w:spacing w:line="240" w:lineRule="exact"/>
        <w:rPr>
          <w:rFonts w:ascii="Gentium" w:hAnsi="Gentium"/>
          <w:sz w:val="21"/>
          <w:szCs w:val="21"/>
          <w:lang w:val="en-GB"/>
        </w:rPr>
      </w:pPr>
    </w:p>
    <w:p w14:paraId="21D370D5" w14:textId="0C51A578" w:rsidR="00EC26FB" w:rsidRPr="00C53C32" w:rsidRDefault="006A3BCB" w:rsidP="00F70661">
      <w:pPr>
        <w:spacing w:line="240" w:lineRule="exact"/>
        <w:rPr>
          <w:rFonts w:ascii="Gentium" w:hAnsi="Gentium"/>
          <w:sz w:val="21"/>
          <w:szCs w:val="21"/>
          <w:lang w:val="en-GB"/>
        </w:rPr>
      </w:pPr>
      <w:r w:rsidRPr="00C53C32">
        <w:rPr>
          <w:rFonts w:ascii="Gentium" w:hAnsi="Gentium"/>
          <w:sz w:val="21"/>
          <w:szCs w:val="21"/>
          <w:lang w:val="en-GB"/>
        </w:rPr>
        <w:t xml:space="preserve">5. </w:t>
      </w:r>
      <w:r w:rsidR="002D044C" w:rsidRPr="00C53C32">
        <w:rPr>
          <w:rFonts w:ascii="Gentium" w:hAnsi="Gentium"/>
          <w:sz w:val="21"/>
          <w:szCs w:val="21"/>
          <w:lang w:val="en-GB"/>
        </w:rPr>
        <w:t xml:space="preserve">(D) </w:t>
      </w:r>
      <w:r w:rsidRPr="00C53C32">
        <w:rPr>
          <w:rFonts w:ascii="Gentium" w:hAnsi="Gentium"/>
          <w:sz w:val="21"/>
          <w:szCs w:val="21"/>
          <w:lang w:val="en-GB"/>
        </w:rPr>
        <w:t>Bystanders as opponent’s supporters</w:t>
      </w:r>
    </w:p>
    <w:p w14:paraId="44CA125E" w14:textId="461CEE1C" w:rsidR="00767F7B" w:rsidRPr="00C53C32" w:rsidRDefault="00DB4B04" w:rsidP="00F70661">
      <w:pPr>
        <w:spacing w:line="240" w:lineRule="exact"/>
        <w:rPr>
          <w:rFonts w:ascii="Gentium" w:hAnsi="Gentium"/>
          <w:sz w:val="21"/>
          <w:szCs w:val="21"/>
        </w:rPr>
      </w:pPr>
      <w:r w:rsidRPr="00C53C32">
        <w:rPr>
          <w:rFonts w:ascii="Gentium" w:hAnsi="Gentium"/>
          <w:sz w:val="21"/>
          <w:szCs w:val="21"/>
          <w:lang w:val="en-GB"/>
        </w:rPr>
        <w:t xml:space="preserve">(18) </w:t>
      </w:r>
      <w:r w:rsidR="00767F7B" w:rsidRPr="00C53C32">
        <w:rPr>
          <w:rFonts w:ascii="Gentium" w:hAnsi="Gentium"/>
          <w:sz w:val="21"/>
          <w:szCs w:val="21"/>
          <w:lang w:val="en-GB"/>
        </w:rPr>
        <w:t>Aeschin. 1.173</w:t>
      </w:r>
    </w:p>
    <w:p w14:paraId="19C3B0DB" w14:textId="446CF440" w:rsidR="00D0055A" w:rsidRPr="00C53C32" w:rsidRDefault="00DB4B04" w:rsidP="00F70661">
      <w:pPr>
        <w:spacing w:line="240" w:lineRule="exact"/>
        <w:ind w:leftChars="100" w:left="240"/>
        <w:rPr>
          <w:rFonts w:ascii="Gentium" w:hAnsi="Gentium"/>
          <w:sz w:val="21"/>
          <w:szCs w:val="21"/>
          <w:lang w:val="en-GB"/>
        </w:rPr>
      </w:pPr>
      <w:r w:rsidRPr="00C53C32">
        <w:rPr>
          <w:rFonts w:ascii="Gentium" w:hAnsi="Gentium"/>
          <w:sz w:val="21"/>
          <w:szCs w:val="21"/>
          <w:lang w:val="en-GB"/>
        </w:rPr>
        <w:t>ἔπειθʼ ὑμεῖς, ὦ ἄνδρες Ἀθηναῖοι, Σωκράτην μὲν τὸν σοφιστὴν ἀπεκτείνατε, ὅτι Κριτίαν ἐφάνη πεπαιδευκώς, ἕνα τῶν τριάκοντα τῶν τὸν δῆμον καταλυσάντων, Δημοσθένης δʼ ὑμῖν ἑταίρους ἐξαιρήσεται, ὁ τηλικαύτας τιμωρίας λαμβάνων παρὰ τῶν ἰδιωτῶν καὶ δημοτικῶν ἀνθρώπων ὑπὲρ τῆς ἰσηγορίας, ᾧ παρακεκλημένοι τινὲς τῶν μαθητῶν ἥκουσιν ἐπὶ τὴν ἀκρόασιν· κατεπαγγέλλεται γὰρ πρὸς αὐτούς, ἐργολαβῶν ἐφʼ ὑμᾶς, ὡς ἐγὼ πυνθάνομαι, λήσειν μεταλλάξας τὸν ἀγῶνα καὶ τὴν ὑμετέραν ἀκρόασιν,</w:t>
      </w:r>
    </w:p>
    <w:p w14:paraId="4A3C9796" w14:textId="3425CDF6" w:rsidR="00DB4B04" w:rsidRPr="00C53C32" w:rsidRDefault="00DB4B04" w:rsidP="00F70661">
      <w:pPr>
        <w:spacing w:line="240" w:lineRule="exact"/>
        <w:ind w:leftChars="100" w:left="240"/>
        <w:rPr>
          <w:rFonts w:ascii="Gentium" w:hAnsi="Gentium"/>
          <w:sz w:val="21"/>
          <w:szCs w:val="21"/>
          <w:lang w:val="en-GB"/>
        </w:rPr>
      </w:pPr>
      <w:r w:rsidRPr="00C53C32">
        <w:rPr>
          <w:rFonts w:ascii="Gentium" w:hAnsi="Gentium"/>
          <w:sz w:val="21"/>
          <w:szCs w:val="21"/>
          <w:lang w:val="en-GB"/>
        </w:rPr>
        <w:t>Did you put to death Socrates the sophist, fellow citizens, because he was shown to have been the teacher of Critias, one of the Thirty who put down the democracy, and after that, shall Demosthenes succeed in snatching companions of his own out of your hands, Demosthenes, who takes such vengeance on private citizens and friends of the people for their freedom of speech? At his invitation some of his pupils are here in court to listen to him. For with an eye to business at your expense, he promises them, as I understand, that he will juggle the issue and cheat your ears, and you will never know it;</w:t>
      </w:r>
    </w:p>
    <w:p w14:paraId="5C04E869" w14:textId="77777777" w:rsidR="00DB4B04" w:rsidRPr="00C53C32" w:rsidRDefault="00DB4B04" w:rsidP="00F70661">
      <w:pPr>
        <w:spacing w:line="240" w:lineRule="exact"/>
        <w:ind w:leftChars="100" w:left="240"/>
        <w:rPr>
          <w:rFonts w:ascii="Gentium" w:hAnsi="Gentium"/>
          <w:sz w:val="21"/>
          <w:szCs w:val="21"/>
          <w:lang w:val="en-GB"/>
        </w:rPr>
      </w:pPr>
    </w:p>
    <w:p w14:paraId="3F2DC7FA" w14:textId="37149BA6" w:rsidR="00767F7B" w:rsidRPr="00C53C32" w:rsidRDefault="00DB4B04" w:rsidP="00F70661">
      <w:pPr>
        <w:spacing w:line="240" w:lineRule="exact"/>
        <w:rPr>
          <w:rFonts w:ascii="Gentium" w:hAnsi="Gentium"/>
          <w:sz w:val="21"/>
          <w:szCs w:val="21"/>
          <w:lang w:val="en-GB"/>
        </w:rPr>
      </w:pPr>
      <w:r w:rsidRPr="00C53C32">
        <w:rPr>
          <w:rFonts w:ascii="Gentium" w:hAnsi="Gentium"/>
          <w:sz w:val="21"/>
          <w:szCs w:val="21"/>
          <w:lang w:val="en-GB"/>
        </w:rPr>
        <w:t xml:space="preserve">(19) </w:t>
      </w:r>
      <w:r w:rsidR="00767F7B" w:rsidRPr="00C53C32">
        <w:rPr>
          <w:rFonts w:ascii="Gentium" w:hAnsi="Gentium"/>
          <w:sz w:val="21"/>
          <w:szCs w:val="21"/>
          <w:lang w:val="en-GB"/>
        </w:rPr>
        <w:t>Aeschin. 3.207.</w:t>
      </w:r>
    </w:p>
    <w:p w14:paraId="4D230DA1" w14:textId="2919FF77" w:rsidR="00D0055A" w:rsidRPr="00C53C32" w:rsidRDefault="00D0055A" w:rsidP="00F70661">
      <w:pPr>
        <w:spacing w:line="240" w:lineRule="exact"/>
        <w:ind w:leftChars="100" w:left="240"/>
        <w:rPr>
          <w:rFonts w:ascii="Gentium" w:hAnsi="Gentium"/>
          <w:sz w:val="21"/>
          <w:szCs w:val="21"/>
          <w:lang w:val="en-GB"/>
        </w:rPr>
      </w:pPr>
      <w:r w:rsidRPr="00C53C32">
        <w:rPr>
          <w:rFonts w:ascii="Gentium" w:hAnsi="Gentium"/>
          <w:sz w:val="21"/>
          <w:szCs w:val="21"/>
          <w:lang w:val="en-GB"/>
        </w:rPr>
        <w:t>ἀλλʼ ἃ δὴ συμβήσεται ὑμῖν, ἐὰν τοῦτον τὸν τρόπον τὴν ἀκρόασιν ποιήσησθε, ταῦθʼ ὑμῖν ἤδη δίκαιός εἰμι προειπεῖν. ἐπεισάξει γὰρ τὸν γόητα καὶ βαλλαντιοτόμον καὶ διατετμηκότα τὴν πολιτείαν. οὗτος κλάει μὲν ῥᾷον ἢ οἱ ἄλλοι γελῶσιν, ἐπιορκεῖ δὲ πάντων προχειρότατα· οὐκ ἂν θαυμάσαιμι δέ, εἰ μεταβαλόμενος τοῖς ἔξωθεν περιεστηκόσι λοιδορήσεται, φάσκων τοὺς μὲν ὀλιγαρχικοὺς ὑπʼ αὐτῆς τῆς ἀληθείας διηριθμημένους ἥκειν πρὸς τὸ τοῦ κατηγόρου βῆμα, τοὺς δὲ δημοτικοὺς πρὸς τὸ τοῦ φεύγοντος.</w:t>
      </w:r>
    </w:p>
    <w:p w14:paraId="4D6B749C" w14:textId="43F42DF8" w:rsidR="00D0055A" w:rsidRPr="00C53C32" w:rsidRDefault="00D0055A" w:rsidP="00F70661">
      <w:pPr>
        <w:spacing w:line="240" w:lineRule="exact"/>
        <w:ind w:leftChars="100" w:left="240"/>
        <w:rPr>
          <w:rFonts w:ascii="Gentium" w:hAnsi="Gentium"/>
          <w:sz w:val="21"/>
          <w:szCs w:val="21"/>
          <w:lang w:val="en-GB"/>
        </w:rPr>
      </w:pPr>
      <w:r w:rsidRPr="00C53C32">
        <w:rPr>
          <w:rFonts w:ascii="Gentium" w:hAnsi="Gentium"/>
          <w:sz w:val="21"/>
          <w:szCs w:val="21"/>
          <w:lang w:val="en-GB"/>
        </w:rPr>
        <w:t>What, on the other hand, will surely be the result for you if you listen in the way that they propose, I ought now to forewarn you. For the defendant will call to his aid this juggler and cut-purse, a man who has torn the constitution to shreds. This man weeps more readily than other men laugh, and nothing is so easy for him as perjury. And I should not wonder if he should change his tactics and slander the listeners outside the bar, alleging that those whom truth herself has singled out and counted as oligarchs have come to the platform of the prosecution, but all the friends of the people to the platform of the defence.</w:t>
      </w:r>
    </w:p>
    <w:p w14:paraId="12F04084" w14:textId="77777777" w:rsidR="00767F7B" w:rsidRPr="00C53C32" w:rsidRDefault="00767F7B" w:rsidP="00F70661">
      <w:pPr>
        <w:spacing w:line="240" w:lineRule="exact"/>
        <w:ind w:firstLineChars="250" w:firstLine="525"/>
        <w:rPr>
          <w:rFonts w:ascii="Gentium" w:hAnsi="Gentium"/>
          <w:sz w:val="21"/>
          <w:szCs w:val="21"/>
          <w:lang w:val="en-GB"/>
        </w:rPr>
      </w:pPr>
    </w:p>
    <w:p w14:paraId="0F5B3C59" w14:textId="3A26D68F" w:rsidR="00DB4B04" w:rsidRPr="00C53C32" w:rsidRDefault="00DB4B04" w:rsidP="00F70661">
      <w:pPr>
        <w:spacing w:line="240" w:lineRule="exact"/>
        <w:rPr>
          <w:rFonts w:ascii="Gentium" w:hAnsi="Gentium"/>
          <w:sz w:val="21"/>
          <w:szCs w:val="21"/>
          <w:lang w:val="en-GB"/>
        </w:rPr>
      </w:pPr>
      <w:r w:rsidRPr="00C53C32">
        <w:rPr>
          <w:rFonts w:ascii="Gentium" w:hAnsi="Gentium"/>
          <w:sz w:val="21"/>
          <w:szCs w:val="21"/>
        </w:rPr>
        <w:t>[</w:t>
      </w:r>
      <w:r w:rsidR="006A3BCB" w:rsidRPr="00C53C32">
        <w:rPr>
          <w:rFonts w:ascii="Gentium" w:hAnsi="Gentium"/>
          <w:sz w:val="21"/>
          <w:szCs w:val="21"/>
          <w:lang w:val="en-GB"/>
        </w:rPr>
        <w:t>Bibliography</w:t>
      </w:r>
      <w:r w:rsidRPr="00C53C32">
        <w:rPr>
          <w:rFonts w:ascii="Gentium" w:hAnsi="Gentium"/>
          <w:sz w:val="21"/>
          <w:szCs w:val="21"/>
          <w:lang w:val="en-GB"/>
        </w:rPr>
        <w:t>]</w:t>
      </w:r>
    </w:p>
    <w:p w14:paraId="71D48C0D" w14:textId="6A93E86B" w:rsidR="000C5D55"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Adamidis, V. (2017) </w:t>
      </w:r>
      <w:r w:rsidRPr="00C53C32">
        <w:rPr>
          <w:rFonts w:ascii="Gentium" w:hAnsi="Gentium"/>
          <w:i/>
          <w:iCs/>
          <w:sz w:val="21"/>
          <w:szCs w:val="21"/>
          <w:lang w:val="en-GB"/>
        </w:rPr>
        <w:t>Character Evidence in the Courts of Classical Athens: Rhetoric, Relevance and the Rule of Law</w:t>
      </w:r>
      <w:r w:rsidRPr="00C53C32">
        <w:rPr>
          <w:rFonts w:ascii="Gentium" w:hAnsi="Gentium"/>
          <w:sz w:val="21"/>
          <w:szCs w:val="21"/>
          <w:lang w:val="en-GB"/>
        </w:rPr>
        <w:t>, London and New York.</w:t>
      </w:r>
    </w:p>
    <w:p w14:paraId="1F1BA72F" w14:textId="0DBB9F22" w:rsidR="004245E3"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Blanshard, A. (2004) ‘The Birth of the </w:t>
      </w:r>
      <w:r w:rsidR="00772A1E" w:rsidRPr="00C53C32">
        <w:rPr>
          <w:rFonts w:ascii="Gentium" w:hAnsi="Gentium"/>
          <w:sz w:val="21"/>
          <w:szCs w:val="21"/>
          <w:lang w:val="en-GB"/>
        </w:rPr>
        <w:t>Law-court</w:t>
      </w:r>
      <w:r w:rsidRPr="00C53C32">
        <w:rPr>
          <w:rFonts w:ascii="Gentium" w:hAnsi="Gentium"/>
          <w:sz w:val="21"/>
          <w:szCs w:val="21"/>
          <w:lang w:val="en-GB"/>
        </w:rPr>
        <w:t xml:space="preserve">: Putting Ancient and Modern Forensic Rhetoric in its Place’, in M. Edward and Ch. Reid </w:t>
      </w:r>
      <w:r w:rsidR="00F24BD9" w:rsidRPr="00C53C32">
        <w:rPr>
          <w:rFonts w:ascii="Gentium" w:hAnsi="Gentium"/>
          <w:sz w:val="21"/>
          <w:szCs w:val="21"/>
          <w:lang w:val="en-GB"/>
        </w:rPr>
        <w:t>(</w:t>
      </w:r>
      <w:r w:rsidRPr="00C53C32">
        <w:rPr>
          <w:rFonts w:ascii="Gentium" w:hAnsi="Gentium"/>
          <w:sz w:val="21"/>
          <w:szCs w:val="21"/>
          <w:lang w:val="en-GB"/>
        </w:rPr>
        <w:t>eds.</w:t>
      </w:r>
      <w:r w:rsidR="00F24BD9" w:rsidRPr="00C53C32">
        <w:rPr>
          <w:rFonts w:ascii="Gentium" w:hAnsi="Gentium"/>
          <w:sz w:val="21"/>
          <w:szCs w:val="21"/>
          <w:lang w:val="en-GB"/>
        </w:rPr>
        <w:t>),</w:t>
      </w:r>
      <w:r w:rsidRPr="00C53C32">
        <w:rPr>
          <w:rFonts w:ascii="Gentium" w:hAnsi="Gentium"/>
          <w:sz w:val="21"/>
          <w:szCs w:val="21"/>
          <w:lang w:val="en-GB"/>
        </w:rPr>
        <w:t xml:space="preserve"> </w:t>
      </w:r>
      <w:r w:rsidRPr="00C53C32">
        <w:rPr>
          <w:rFonts w:ascii="Gentium" w:hAnsi="Gentium"/>
          <w:i/>
          <w:iCs/>
          <w:sz w:val="21"/>
          <w:szCs w:val="21"/>
          <w:lang w:val="en-GB"/>
        </w:rPr>
        <w:t>Oration in Action</w:t>
      </w:r>
      <w:r w:rsidRPr="00C53C32">
        <w:rPr>
          <w:rFonts w:ascii="Gentium" w:hAnsi="Gentium"/>
          <w:sz w:val="21"/>
          <w:szCs w:val="21"/>
          <w:lang w:val="en-GB"/>
        </w:rPr>
        <w:t xml:space="preserve">, Manchester </w:t>
      </w:r>
      <w:r w:rsidR="00C233C4" w:rsidRPr="00C53C32">
        <w:rPr>
          <w:rFonts w:ascii="Gentium" w:hAnsi="Gentium"/>
          <w:sz w:val="21"/>
          <w:szCs w:val="21"/>
          <w:lang w:val="en-GB"/>
        </w:rPr>
        <w:t>and</w:t>
      </w:r>
      <w:r w:rsidRPr="00C53C32">
        <w:rPr>
          <w:rFonts w:ascii="Gentium" w:hAnsi="Gentium"/>
          <w:sz w:val="21"/>
          <w:szCs w:val="21"/>
          <w:lang w:val="en-GB"/>
        </w:rPr>
        <w:t xml:space="preserve"> N</w:t>
      </w:r>
      <w:r w:rsidR="008613DF" w:rsidRPr="00C53C32">
        <w:rPr>
          <w:rFonts w:ascii="Gentium" w:hAnsi="Gentium"/>
          <w:sz w:val="21"/>
          <w:szCs w:val="21"/>
          <w:lang w:val="en-GB"/>
        </w:rPr>
        <w:t xml:space="preserve">ew </w:t>
      </w:r>
      <w:r w:rsidRPr="00C53C32">
        <w:rPr>
          <w:rFonts w:ascii="Gentium" w:hAnsi="Gentium"/>
          <w:sz w:val="21"/>
          <w:szCs w:val="21"/>
          <w:lang w:val="en-GB"/>
        </w:rPr>
        <w:t>Y</w:t>
      </w:r>
      <w:r w:rsidR="008613DF" w:rsidRPr="00C53C32">
        <w:rPr>
          <w:rFonts w:ascii="Gentium" w:hAnsi="Gentium"/>
          <w:sz w:val="21"/>
          <w:szCs w:val="21"/>
          <w:lang w:val="en-GB"/>
        </w:rPr>
        <w:t>ork</w:t>
      </w:r>
      <w:r w:rsidRPr="00C53C32">
        <w:rPr>
          <w:rFonts w:ascii="Gentium" w:hAnsi="Gentium"/>
          <w:sz w:val="21"/>
          <w:szCs w:val="21"/>
          <w:lang w:val="en-GB"/>
        </w:rPr>
        <w:t>, 11-32.</w:t>
      </w:r>
    </w:p>
    <w:p w14:paraId="46DEEAF9" w14:textId="77777777" w:rsidR="0042693C"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Boegehold, A.L. et al. (1995) </w:t>
      </w:r>
      <w:r w:rsidRPr="00C53C32">
        <w:rPr>
          <w:rFonts w:ascii="Gentium" w:hAnsi="Gentium"/>
          <w:i/>
          <w:iCs/>
          <w:sz w:val="21"/>
          <w:szCs w:val="21"/>
          <w:lang w:val="en-GB"/>
        </w:rPr>
        <w:t>The Athenian Agora. Vol. 28: The Lawcourts at Athens: Sites, Buildings, Equipment, Procedure, and Testimonia</w:t>
      </w:r>
      <w:r w:rsidRPr="00C53C32">
        <w:rPr>
          <w:rFonts w:ascii="Gentium" w:hAnsi="Gentium"/>
          <w:sz w:val="21"/>
          <w:szCs w:val="21"/>
          <w:lang w:val="en-GB"/>
        </w:rPr>
        <w:t xml:space="preserve">, Princeton. </w:t>
      </w:r>
    </w:p>
    <w:p w14:paraId="63CD6A02" w14:textId="624AE34E" w:rsidR="00773CDB" w:rsidRPr="00913A0C" w:rsidRDefault="006A3BCB" w:rsidP="00F70661">
      <w:pPr>
        <w:spacing w:line="240" w:lineRule="exact"/>
        <w:ind w:leftChars="1" w:left="241" w:hangingChars="114" w:hanging="239"/>
        <w:rPr>
          <w:rFonts w:ascii="Gentium" w:hAnsi="Gentium"/>
          <w:sz w:val="21"/>
          <w:szCs w:val="21"/>
          <w:lang w:val="it-IT"/>
        </w:rPr>
      </w:pPr>
      <w:r w:rsidRPr="00913A0C">
        <w:rPr>
          <w:rFonts w:ascii="Gentium" w:hAnsi="Gentium"/>
          <w:sz w:val="21"/>
          <w:szCs w:val="21"/>
          <w:lang w:val="it-IT"/>
        </w:rPr>
        <w:t xml:space="preserve">Canevaro, M. (2016) </w:t>
      </w:r>
      <w:r w:rsidRPr="00913A0C">
        <w:rPr>
          <w:rFonts w:ascii="Gentium" w:hAnsi="Gentium"/>
          <w:i/>
          <w:iCs/>
          <w:sz w:val="21"/>
          <w:szCs w:val="21"/>
          <w:lang w:val="it-IT"/>
        </w:rPr>
        <w:t xml:space="preserve">Demostene, Contro Leptine: Introduzione, Traduzione e Commento Storico, </w:t>
      </w:r>
      <w:r w:rsidRPr="00913A0C">
        <w:rPr>
          <w:rFonts w:ascii="Gentium" w:hAnsi="Gentium"/>
          <w:sz w:val="21"/>
          <w:szCs w:val="21"/>
          <w:lang w:val="it-IT"/>
        </w:rPr>
        <w:t>Berlin.</w:t>
      </w:r>
    </w:p>
    <w:p w14:paraId="616B8746" w14:textId="32E70591" w:rsidR="00CC62DB"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Carey, C. (1992) </w:t>
      </w:r>
      <w:r w:rsidRPr="00C53C32">
        <w:rPr>
          <w:rFonts w:ascii="Gentium" w:hAnsi="Gentium"/>
          <w:i/>
          <w:iCs/>
          <w:sz w:val="21"/>
          <w:szCs w:val="21"/>
          <w:lang w:val="en-GB"/>
        </w:rPr>
        <w:t xml:space="preserve">Apollodoros, Against Neaira [Demosthenes] 59, </w:t>
      </w:r>
      <w:r w:rsidRPr="00C53C32">
        <w:rPr>
          <w:rFonts w:ascii="Gentium" w:hAnsi="Gentium"/>
          <w:sz w:val="21"/>
          <w:szCs w:val="21"/>
          <w:lang w:val="en-GB"/>
        </w:rPr>
        <w:t>Warminster.</w:t>
      </w:r>
    </w:p>
    <w:p w14:paraId="54FD7B06" w14:textId="3F924C37" w:rsidR="002654BF" w:rsidRPr="00C53C32" w:rsidRDefault="006A3BCB" w:rsidP="00F70661">
      <w:pPr>
        <w:spacing w:line="240" w:lineRule="exact"/>
        <w:ind w:leftChars="1" w:left="481" w:hangingChars="114" w:hanging="479"/>
        <w:rPr>
          <w:rFonts w:ascii="Gentium" w:hAnsi="Gentium"/>
          <w:sz w:val="21"/>
          <w:szCs w:val="21"/>
          <w:lang w:val="en-GB"/>
        </w:rPr>
      </w:pPr>
      <w:r w:rsidRPr="00C53C32">
        <w:rPr>
          <w:rFonts w:ascii="Gentium" w:hAnsi="Gentium"/>
          <w:w w:val="200"/>
          <w:sz w:val="21"/>
          <w:szCs w:val="21"/>
          <w:lang w:val="en-GB"/>
        </w:rPr>
        <w:t>_</w:t>
      </w:r>
      <w:r w:rsidRPr="00C53C32">
        <w:rPr>
          <w:rFonts w:ascii="Gentium" w:hAnsi="Gentium"/>
          <w:sz w:val="21"/>
          <w:szCs w:val="21"/>
          <w:lang w:val="en-GB"/>
        </w:rPr>
        <w:t xml:space="preserve"> (1994) ‘Rhetorical means of persuasion’, in I. Worthington (ed.), </w:t>
      </w:r>
      <w:r w:rsidRPr="00C53C32">
        <w:rPr>
          <w:rFonts w:ascii="Gentium" w:hAnsi="Gentium"/>
          <w:i/>
          <w:iCs/>
          <w:sz w:val="21"/>
          <w:szCs w:val="21"/>
          <w:lang w:val="en-GB"/>
        </w:rPr>
        <w:t>Persuasion: Greek Rhetoric in Action</w:t>
      </w:r>
      <w:r w:rsidRPr="00C53C32">
        <w:rPr>
          <w:rFonts w:ascii="Gentium" w:hAnsi="Gentium"/>
          <w:sz w:val="21"/>
          <w:szCs w:val="21"/>
          <w:lang w:val="en-GB"/>
        </w:rPr>
        <w:t>, London, 26–45</w:t>
      </w:r>
    </w:p>
    <w:p w14:paraId="69432C2F" w14:textId="45D00CA8" w:rsidR="002654BF"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Carey, C. and R.A. Reid (1985) </w:t>
      </w:r>
      <w:r w:rsidRPr="00C53C32">
        <w:rPr>
          <w:rFonts w:ascii="Gentium" w:hAnsi="Gentium"/>
          <w:i/>
          <w:iCs/>
          <w:sz w:val="21"/>
          <w:szCs w:val="21"/>
          <w:lang w:val="en-GB"/>
        </w:rPr>
        <w:t>Demosthenes: selected private speeches</w:t>
      </w:r>
      <w:r w:rsidRPr="00C53C32">
        <w:rPr>
          <w:rFonts w:ascii="Gentium" w:hAnsi="Gentium"/>
          <w:sz w:val="21"/>
          <w:szCs w:val="21"/>
          <w:lang w:val="en-GB"/>
        </w:rPr>
        <w:t>, Cambridge.</w:t>
      </w:r>
    </w:p>
    <w:p w14:paraId="0DD02AE3" w14:textId="153D3C68" w:rsidR="0042693C"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Fisher, N. (2001) </w:t>
      </w:r>
      <w:r w:rsidRPr="00C53C32">
        <w:rPr>
          <w:rFonts w:ascii="Gentium" w:hAnsi="Gentium"/>
          <w:i/>
          <w:iCs/>
          <w:sz w:val="21"/>
          <w:szCs w:val="21"/>
          <w:lang w:val="en-GB"/>
        </w:rPr>
        <w:t xml:space="preserve">Aeschines, Against Timarchos, </w:t>
      </w:r>
      <w:r w:rsidRPr="00C53C32">
        <w:rPr>
          <w:rFonts w:ascii="Gentium" w:hAnsi="Gentium"/>
          <w:sz w:val="21"/>
          <w:szCs w:val="21"/>
          <w:lang w:val="en-GB"/>
        </w:rPr>
        <w:t>Oxford.</w:t>
      </w:r>
    </w:p>
    <w:p w14:paraId="5F32B79B" w14:textId="77777777" w:rsidR="0068000D" w:rsidRPr="00913A0C" w:rsidRDefault="006A3BCB" w:rsidP="00F70661">
      <w:pPr>
        <w:spacing w:line="240" w:lineRule="exact"/>
        <w:ind w:leftChars="1" w:left="241" w:hangingChars="114" w:hanging="239"/>
        <w:rPr>
          <w:rFonts w:ascii="Gentium" w:hAnsi="Gentium"/>
          <w:sz w:val="21"/>
          <w:szCs w:val="21"/>
          <w:lang w:val="de-DE"/>
        </w:rPr>
      </w:pPr>
      <w:r w:rsidRPr="00913A0C">
        <w:rPr>
          <w:rFonts w:ascii="Gentium" w:hAnsi="Gentium"/>
          <w:sz w:val="21"/>
          <w:szCs w:val="21"/>
          <w:lang w:val="de-DE"/>
        </w:rPr>
        <w:t xml:space="preserve">Horváth, L. (2014) </w:t>
      </w:r>
      <w:r w:rsidRPr="00913A0C">
        <w:rPr>
          <w:rFonts w:ascii="Gentium" w:hAnsi="Gentium"/>
          <w:i/>
          <w:iCs/>
          <w:sz w:val="21"/>
          <w:szCs w:val="21"/>
          <w:lang w:val="de-DE"/>
        </w:rPr>
        <w:t>Der 'Neue Hypereides'. Textedition, Studien und Erläuterungen,</w:t>
      </w:r>
      <w:r w:rsidRPr="00913A0C">
        <w:rPr>
          <w:rFonts w:ascii="Gentium" w:hAnsi="Gentium"/>
          <w:sz w:val="21"/>
          <w:szCs w:val="21"/>
          <w:lang w:val="de-DE"/>
        </w:rPr>
        <w:t xml:space="preserve"> Berlin. </w:t>
      </w:r>
    </w:p>
    <w:p w14:paraId="04BDBC68" w14:textId="6CF3C753" w:rsidR="002039F3"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Hunter, V.J. (1994) </w:t>
      </w:r>
      <w:r w:rsidRPr="00C53C32">
        <w:rPr>
          <w:rFonts w:ascii="Gentium" w:hAnsi="Gentium"/>
          <w:i/>
          <w:iCs/>
          <w:sz w:val="21"/>
          <w:szCs w:val="21"/>
          <w:lang w:val="en-GB"/>
        </w:rPr>
        <w:t xml:space="preserve">Policing Athens: Social Control in the Attic Lawsuits, 420-320 B.C., </w:t>
      </w:r>
      <w:r w:rsidRPr="00C53C32">
        <w:rPr>
          <w:rFonts w:ascii="Gentium" w:hAnsi="Gentium"/>
          <w:sz w:val="21"/>
          <w:szCs w:val="21"/>
          <w:lang w:val="en-GB"/>
        </w:rPr>
        <w:t>Princeton, N.J.</w:t>
      </w:r>
    </w:p>
    <w:p w14:paraId="0EB9ACAE" w14:textId="657B7F0B" w:rsidR="002039F3" w:rsidRPr="00C53C32" w:rsidRDefault="006A3BCB" w:rsidP="00F70661">
      <w:pPr>
        <w:spacing w:line="240" w:lineRule="exact"/>
        <w:ind w:leftChars="1" w:left="241" w:hangingChars="114" w:hanging="239"/>
        <w:rPr>
          <w:rFonts w:ascii="Gentium" w:hAnsi="Gentium"/>
          <w:i/>
          <w:iCs/>
          <w:sz w:val="21"/>
          <w:szCs w:val="21"/>
          <w:lang w:val="en-GB"/>
        </w:rPr>
      </w:pPr>
      <w:r w:rsidRPr="00C53C32">
        <w:rPr>
          <w:rFonts w:ascii="Gentium" w:hAnsi="Gentium"/>
          <w:sz w:val="21"/>
          <w:szCs w:val="21"/>
          <w:lang w:val="en-GB"/>
        </w:rPr>
        <w:t xml:space="preserve">Johnstone, S. </w:t>
      </w:r>
      <w:r w:rsidR="0050466C" w:rsidRPr="00C53C32">
        <w:rPr>
          <w:rFonts w:ascii="Gentium" w:hAnsi="Gentium"/>
          <w:sz w:val="21"/>
          <w:szCs w:val="21"/>
          <w:lang w:val="en-GB"/>
        </w:rPr>
        <w:t xml:space="preserve">(1999) </w:t>
      </w:r>
      <w:r w:rsidRPr="00C53C32">
        <w:rPr>
          <w:rFonts w:ascii="Gentium" w:hAnsi="Gentium"/>
          <w:i/>
          <w:iCs/>
          <w:sz w:val="21"/>
          <w:szCs w:val="21"/>
          <w:lang w:val="en-GB"/>
        </w:rPr>
        <w:t xml:space="preserve">Disputes and Democracy: The Consequences of Litigation in Ancient Athens, </w:t>
      </w:r>
      <w:r w:rsidRPr="00C53C32">
        <w:rPr>
          <w:rFonts w:ascii="Gentium" w:hAnsi="Gentium"/>
          <w:sz w:val="21"/>
          <w:szCs w:val="21"/>
          <w:lang w:val="en-GB"/>
        </w:rPr>
        <w:t>Austin, Tex.</w:t>
      </w:r>
      <w:r w:rsidRPr="00C53C32">
        <w:rPr>
          <w:rFonts w:ascii="Gentium" w:hAnsi="Gentium"/>
          <w:i/>
          <w:iCs/>
          <w:sz w:val="21"/>
          <w:szCs w:val="21"/>
          <w:lang w:val="en-GB"/>
        </w:rPr>
        <w:t xml:space="preserve"> </w:t>
      </w:r>
    </w:p>
    <w:p w14:paraId="68052DA3" w14:textId="68AB0912" w:rsidR="0042693C"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lastRenderedPageBreak/>
        <w:t xml:space="preserve">Kapparis, K.A. (1999) </w:t>
      </w:r>
      <w:r w:rsidRPr="00C53C32">
        <w:rPr>
          <w:rFonts w:ascii="Gentium" w:hAnsi="Gentium"/>
          <w:i/>
          <w:iCs/>
          <w:sz w:val="21"/>
          <w:szCs w:val="21"/>
          <w:lang w:val="en-GB"/>
        </w:rPr>
        <w:t xml:space="preserve">Apollodoros. “Against Neaira” [D 59], </w:t>
      </w:r>
      <w:r w:rsidRPr="00C53C32">
        <w:rPr>
          <w:rFonts w:ascii="Gentium" w:hAnsi="Gentium"/>
          <w:sz w:val="21"/>
          <w:szCs w:val="21"/>
          <w:lang w:val="en-GB"/>
        </w:rPr>
        <w:t>Berlin and N</w:t>
      </w:r>
      <w:r w:rsidR="008613DF" w:rsidRPr="00C53C32">
        <w:rPr>
          <w:rFonts w:ascii="Gentium" w:hAnsi="Gentium"/>
          <w:sz w:val="21"/>
          <w:szCs w:val="21"/>
          <w:lang w:val="en-GB"/>
        </w:rPr>
        <w:t xml:space="preserve">ew </w:t>
      </w:r>
      <w:r w:rsidRPr="00C53C32">
        <w:rPr>
          <w:rFonts w:ascii="Gentium" w:hAnsi="Gentium"/>
          <w:sz w:val="21"/>
          <w:szCs w:val="21"/>
          <w:lang w:val="en-GB"/>
        </w:rPr>
        <w:t>Y</w:t>
      </w:r>
      <w:r w:rsidR="008613DF" w:rsidRPr="00C53C32">
        <w:rPr>
          <w:rFonts w:ascii="Gentium" w:hAnsi="Gentium"/>
          <w:sz w:val="21"/>
          <w:szCs w:val="21"/>
          <w:lang w:val="en-GB"/>
        </w:rPr>
        <w:t>ork.</w:t>
      </w:r>
    </w:p>
    <w:p w14:paraId="57634C93" w14:textId="77777777" w:rsidR="0042693C"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Kennedy, G. (1963) </w:t>
      </w:r>
      <w:r w:rsidRPr="00C53C32">
        <w:rPr>
          <w:rFonts w:ascii="Gentium" w:hAnsi="Gentium"/>
          <w:i/>
          <w:iCs/>
          <w:sz w:val="21"/>
          <w:szCs w:val="21"/>
          <w:lang w:val="en-GB"/>
        </w:rPr>
        <w:t xml:space="preserve">The Art of Persuasion in Greece, </w:t>
      </w:r>
      <w:r w:rsidRPr="00C53C32">
        <w:rPr>
          <w:rFonts w:ascii="Gentium" w:hAnsi="Gentium"/>
          <w:sz w:val="21"/>
          <w:szCs w:val="21"/>
          <w:lang w:val="en-GB"/>
        </w:rPr>
        <w:t>Princeton, N.J.</w:t>
      </w:r>
    </w:p>
    <w:p w14:paraId="27F35CF1" w14:textId="77777777" w:rsidR="0042693C"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Kremmydas, C. (2012) </w:t>
      </w:r>
      <w:r w:rsidRPr="00C53C32">
        <w:rPr>
          <w:rFonts w:ascii="Gentium" w:hAnsi="Gentium"/>
          <w:i/>
          <w:iCs/>
          <w:sz w:val="21"/>
          <w:szCs w:val="21"/>
          <w:lang w:val="en-GB"/>
        </w:rPr>
        <w:t xml:space="preserve">Commentary on Demosthenes, Against Leptines, </w:t>
      </w:r>
      <w:r w:rsidRPr="00C53C32">
        <w:rPr>
          <w:rFonts w:ascii="Gentium" w:hAnsi="Gentium"/>
          <w:sz w:val="21"/>
          <w:szCs w:val="21"/>
          <w:lang w:val="en-GB"/>
        </w:rPr>
        <w:t>Oxford.</w:t>
      </w:r>
    </w:p>
    <w:p w14:paraId="44B39B4B" w14:textId="6F768584" w:rsidR="0042693C"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Lanni, A. (1997) ‘</w:t>
      </w:r>
      <w:r w:rsidR="005E628A" w:rsidRPr="00C53C32">
        <w:rPr>
          <w:rFonts w:ascii="Gentium" w:hAnsi="Gentium"/>
          <w:sz w:val="21"/>
          <w:szCs w:val="21"/>
          <w:lang w:val="en-GB"/>
        </w:rPr>
        <w:t>Spectator sports or serious politics? οἵ περιεστηκότες and the Athenian lawcourts</w:t>
      </w:r>
      <w:r w:rsidRPr="00C53C32">
        <w:rPr>
          <w:rFonts w:ascii="Gentium" w:hAnsi="Gentium"/>
          <w:sz w:val="21"/>
          <w:szCs w:val="21"/>
          <w:lang w:val="en-GB"/>
        </w:rPr>
        <w:t xml:space="preserve">’, </w:t>
      </w:r>
      <w:r w:rsidRPr="00C53C32">
        <w:rPr>
          <w:rFonts w:ascii="Gentium" w:hAnsi="Gentium"/>
          <w:i/>
          <w:iCs/>
          <w:sz w:val="21"/>
          <w:szCs w:val="21"/>
          <w:lang w:val="en-GB"/>
        </w:rPr>
        <w:t>JHS</w:t>
      </w:r>
      <w:r w:rsidRPr="00C53C32">
        <w:rPr>
          <w:rFonts w:ascii="Gentium" w:hAnsi="Gentium"/>
          <w:sz w:val="21"/>
          <w:szCs w:val="21"/>
          <w:lang w:val="en-GB"/>
        </w:rPr>
        <w:t xml:space="preserve"> 117, 183–189</w:t>
      </w:r>
      <w:r w:rsidR="00934555" w:rsidRPr="00C53C32">
        <w:rPr>
          <w:rFonts w:ascii="Gentium" w:hAnsi="Gentium"/>
          <w:sz w:val="21"/>
          <w:szCs w:val="21"/>
          <w:lang w:val="en-GB"/>
        </w:rPr>
        <w:t>.</w:t>
      </w:r>
    </w:p>
    <w:p w14:paraId="1DD80B18" w14:textId="71CE204A" w:rsidR="0042693C" w:rsidRPr="00C53C32" w:rsidRDefault="006A3BCB" w:rsidP="00F70661">
      <w:pPr>
        <w:spacing w:line="240" w:lineRule="exact"/>
        <w:ind w:leftChars="1" w:left="481" w:hangingChars="114" w:hanging="479"/>
        <w:rPr>
          <w:rFonts w:ascii="Gentium" w:hAnsi="Gentium"/>
          <w:sz w:val="21"/>
          <w:szCs w:val="21"/>
          <w:lang w:val="en-GB"/>
        </w:rPr>
      </w:pPr>
      <w:r w:rsidRPr="00C53C32">
        <w:rPr>
          <w:rFonts w:ascii="Gentium" w:hAnsi="Gentium"/>
          <w:w w:val="200"/>
          <w:sz w:val="21"/>
          <w:szCs w:val="21"/>
          <w:lang w:val="en-GB"/>
        </w:rPr>
        <w:t>_</w:t>
      </w:r>
      <w:r w:rsidR="004245E3" w:rsidRPr="00C53C32">
        <w:rPr>
          <w:rFonts w:ascii="Gentium" w:hAnsi="Gentium"/>
          <w:sz w:val="21"/>
          <w:szCs w:val="21"/>
          <w:lang w:val="en-GB"/>
        </w:rPr>
        <w:t xml:space="preserve"> (2013) </w:t>
      </w:r>
      <w:r w:rsidR="00F70289" w:rsidRPr="00C53C32">
        <w:rPr>
          <w:rFonts w:ascii="Gentium" w:hAnsi="Gentium"/>
          <w:sz w:val="21"/>
          <w:szCs w:val="21"/>
          <w:lang w:val="en-GB"/>
        </w:rPr>
        <w:t>‘</w:t>
      </w:r>
      <w:r w:rsidR="004245E3" w:rsidRPr="00C53C32">
        <w:rPr>
          <w:rFonts w:ascii="Gentium" w:hAnsi="Gentium"/>
          <w:sz w:val="21"/>
          <w:szCs w:val="21"/>
          <w:lang w:val="en-GB"/>
        </w:rPr>
        <w:t>Publicity and the Courts of Classical Athens</w:t>
      </w:r>
      <w:r w:rsidR="00F70289" w:rsidRPr="00C53C32">
        <w:rPr>
          <w:rFonts w:ascii="Gentium" w:hAnsi="Gentium"/>
          <w:sz w:val="21"/>
          <w:szCs w:val="21"/>
          <w:lang w:val="en-GB"/>
        </w:rPr>
        <w:t>’</w:t>
      </w:r>
      <w:r w:rsidR="004245E3" w:rsidRPr="00C53C32">
        <w:rPr>
          <w:rFonts w:ascii="Gentium" w:hAnsi="Gentium"/>
          <w:sz w:val="21"/>
          <w:szCs w:val="21"/>
          <w:lang w:val="en-GB"/>
        </w:rPr>
        <w:t xml:space="preserve">, </w:t>
      </w:r>
      <w:r w:rsidR="004245E3" w:rsidRPr="00C53C32">
        <w:rPr>
          <w:rFonts w:ascii="Gentium" w:hAnsi="Gentium"/>
          <w:i/>
          <w:iCs/>
          <w:sz w:val="21"/>
          <w:szCs w:val="21"/>
          <w:lang w:val="en-GB"/>
        </w:rPr>
        <w:t>Yale Journal of Law &amp; the Humanities</w:t>
      </w:r>
      <w:r w:rsidR="004245E3" w:rsidRPr="00C53C32">
        <w:rPr>
          <w:rFonts w:ascii="Gentium" w:hAnsi="Gentium"/>
          <w:sz w:val="21"/>
          <w:szCs w:val="21"/>
          <w:lang w:val="en-GB"/>
        </w:rPr>
        <w:t xml:space="preserve"> 24, 119-35. </w:t>
      </w:r>
    </w:p>
    <w:p w14:paraId="5B5F9C0E" w14:textId="3D6F743A" w:rsidR="0042693C" w:rsidRPr="00C53C32" w:rsidRDefault="006A3BCB" w:rsidP="00F70661">
      <w:pPr>
        <w:spacing w:line="240" w:lineRule="exact"/>
        <w:ind w:leftChars="1" w:left="481" w:hangingChars="114" w:hanging="479"/>
        <w:rPr>
          <w:rFonts w:ascii="Gentium" w:hAnsi="Gentium"/>
          <w:sz w:val="21"/>
          <w:szCs w:val="21"/>
          <w:lang w:val="en-GB"/>
        </w:rPr>
      </w:pPr>
      <w:r w:rsidRPr="00C53C32">
        <w:rPr>
          <w:rFonts w:ascii="Gentium" w:hAnsi="Gentium"/>
          <w:w w:val="200"/>
          <w:sz w:val="21"/>
          <w:szCs w:val="21"/>
          <w:lang w:val="en-GB"/>
        </w:rPr>
        <w:t>_</w:t>
      </w:r>
      <w:r w:rsidRPr="00C53C32">
        <w:rPr>
          <w:rFonts w:ascii="Gentium" w:hAnsi="Gentium"/>
          <w:sz w:val="21"/>
          <w:szCs w:val="21"/>
          <w:lang w:val="en-GB"/>
        </w:rPr>
        <w:t xml:space="preserve"> (2016) </w:t>
      </w:r>
      <w:r w:rsidRPr="00C53C32">
        <w:rPr>
          <w:rFonts w:ascii="Gentium" w:hAnsi="Gentium"/>
          <w:i/>
          <w:iCs/>
          <w:sz w:val="21"/>
          <w:szCs w:val="21"/>
          <w:lang w:val="en-GB"/>
        </w:rPr>
        <w:t>Law and Order in Ancient Athens</w:t>
      </w:r>
      <w:r w:rsidRPr="00C53C32">
        <w:rPr>
          <w:rFonts w:ascii="Gentium" w:hAnsi="Gentium"/>
          <w:sz w:val="21"/>
          <w:szCs w:val="21"/>
          <w:lang w:val="en-GB"/>
        </w:rPr>
        <w:t>, Cambridge.</w:t>
      </w:r>
    </w:p>
    <w:p w14:paraId="73A21514" w14:textId="6AEAC2AE" w:rsidR="00976746" w:rsidRPr="00C53C32" w:rsidRDefault="006A3BCB" w:rsidP="00F70661">
      <w:pPr>
        <w:spacing w:line="240" w:lineRule="exact"/>
        <w:ind w:leftChars="1" w:left="241" w:hangingChars="114" w:hanging="239"/>
        <w:rPr>
          <w:rFonts w:ascii="Gentium" w:hAnsi="Gentium"/>
          <w:i/>
          <w:iCs/>
          <w:sz w:val="21"/>
          <w:szCs w:val="21"/>
          <w:lang w:val="en-GB"/>
        </w:rPr>
      </w:pPr>
      <w:r w:rsidRPr="00C53C32">
        <w:rPr>
          <w:rFonts w:ascii="Gentium" w:hAnsi="Gentium"/>
          <w:sz w:val="21"/>
          <w:szCs w:val="21"/>
          <w:lang w:val="en-GB"/>
        </w:rPr>
        <w:t xml:space="preserve">Lewis, S. (1995) </w:t>
      </w:r>
      <w:r w:rsidR="00B64D2F" w:rsidRPr="00C53C32">
        <w:rPr>
          <w:rFonts w:ascii="Gentium" w:hAnsi="Gentium"/>
          <w:sz w:val="21"/>
          <w:szCs w:val="21"/>
          <w:lang w:val="en-GB"/>
        </w:rPr>
        <w:t>‘</w:t>
      </w:r>
      <w:r w:rsidRPr="00C53C32">
        <w:rPr>
          <w:rFonts w:ascii="Gentium" w:hAnsi="Gentium"/>
          <w:sz w:val="21"/>
          <w:szCs w:val="21"/>
          <w:lang w:val="en-GB"/>
        </w:rPr>
        <w:t xml:space="preserve">Barbershops and Perfume Shops: </w:t>
      </w:r>
      <w:r w:rsidR="00B64D2F" w:rsidRPr="00C53C32">
        <w:rPr>
          <w:rFonts w:ascii="Gentium" w:hAnsi="Gentium"/>
          <w:sz w:val="21"/>
          <w:szCs w:val="21"/>
          <w:lang w:val="en-GB"/>
        </w:rPr>
        <w:t>“</w:t>
      </w:r>
      <w:r w:rsidRPr="00C53C32">
        <w:rPr>
          <w:rFonts w:ascii="Gentium" w:hAnsi="Gentium"/>
          <w:sz w:val="21"/>
          <w:szCs w:val="21"/>
          <w:lang w:val="en-GB"/>
        </w:rPr>
        <w:t>Symposia without wine</w:t>
      </w:r>
      <w:r w:rsidR="00B64D2F" w:rsidRPr="00C53C32">
        <w:rPr>
          <w:rFonts w:ascii="Gentium" w:hAnsi="Gentium"/>
          <w:sz w:val="21"/>
          <w:szCs w:val="21"/>
          <w:lang w:val="en-GB"/>
        </w:rPr>
        <w:t>”</w:t>
      </w:r>
      <w:r w:rsidRPr="00C53C32">
        <w:rPr>
          <w:rFonts w:ascii="Gentium" w:hAnsi="Gentium"/>
          <w:sz w:val="21"/>
          <w:szCs w:val="21"/>
          <w:lang w:val="en-GB"/>
        </w:rPr>
        <w:t xml:space="preserve">’ in A. Powell </w:t>
      </w:r>
      <w:r w:rsidR="00F24BD9" w:rsidRPr="00C53C32">
        <w:rPr>
          <w:rFonts w:ascii="Gentium" w:hAnsi="Gentium"/>
          <w:sz w:val="21"/>
          <w:szCs w:val="21"/>
          <w:lang w:val="en-GB"/>
        </w:rPr>
        <w:t>(</w:t>
      </w:r>
      <w:r w:rsidRPr="00C53C32">
        <w:rPr>
          <w:rFonts w:ascii="Gentium" w:hAnsi="Gentium"/>
          <w:sz w:val="21"/>
          <w:szCs w:val="21"/>
          <w:lang w:val="en-GB"/>
        </w:rPr>
        <w:t>ed.</w:t>
      </w:r>
      <w:r w:rsidR="00F24BD9" w:rsidRPr="00C53C32">
        <w:rPr>
          <w:rFonts w:ascii="Gentium" w:hAnsi="Gentium"/>
          <w:sz w:val="21"/>
          <w:szCs w:val="21"/>
          <w:lang w:val="en-GB"/>
        </w:rPr>
        <w:t>)</w:t>
      </w:r>
      <w:r w:rsidRPr="00C53C32">
        <w:rPr>
          <w:rFonts w:ascii="Gentium" w:hAnsi="Gentium"/>
          <w:sz w:val="21"/>
          <w:szCs w:val="21"/>
          <w:lang w:val="en-GB"/>
        </w:rPr>
        <w:t xml:space="preserve">, </w:t>
      </w:r>
      <w:r w:rsidRPr="00C53C32">
        <w:rPr>
          <w:rFonts w:ascii="Gentium" w:hAnsi="Gentium"/>
          <w:i/>
          <w:iCs/>
          <w:sz w:val="21"/>
          <w:szCs w:val="21"/>
          <w:lang w:val="en-GB"/>
        </w:rPr>
        <w:t xml:space="preserve">The Greek World, </w:t>
      </w:r>
      <w:r w:rsidRPr="00C53C32">
        <w:rPr>
          <w:rFonts w:ascii="Gentium" w:hAnsi="Gentium"/>
          <w:sz w:val="21"/>
          <w:szCs w:val="21"/>
          <w:lang w:val="en-GB"/>
        </w:rPr>
        <w:t xml:space="preserve">London, 432-442. </w:t>
      </w:r>
    </w:p>
    <w:p w14:paraId="055A47F7" w14:textId="45D17C3F" w:rsidR="00976746" w:rsidRPr="00C53C32" w:rsidRDefault="006A3BCB" w:rsidP="00F70661">
      <w:pPr>
        <w:spacing w:line="240" w:lineRule="exact"/>
        <w:ind w:leftChars="1" w:left="481" w:hangingChars="114" w:hanging="479"/>
        <w:rPr>
          <w:rFonts w:ascii="Gentium" w:hAnsi="Gentium"/>
          <w:sz w:val="21"/>
          <w:szCs w:val="21"/>
          <w:lang w:val="en-GB"/>
        </w:rPr>
      </w:pPr>
      <w:r w:rsidRPr="00C53C32">
        <w:rPr>
          <w:rFonts w:ascii="Gentium" w:hAnsi="Gentium"/>
          <w:w w:val="200"/>
          <w:sz w:val="21"/>
          <w:szCs w:val="21"/>
          <w:lang w:val="en-GB"/>
        </w:rPr>
        <w:t>_</w:t>
      </w:r>
      <w:r w:rsidRPr="00C53C32">
        <w:rPr>
          <w:rFonts w:ascii="Gentium" w:hAnsi="Gentium"/>
          <w:sz w:val="21"/>
          <w:szCs w:val="21"/>
          <w:lang w:val="en-GB"/>
        </w:rPr>
        <w:t xml:space="preserve"> (1996) </w:t>
      </w:r>
      <w:r w:rsidRPr="00C53C32">
        <w:rPr>
          <w:rFonts w:ascii="Gentium" w:hAnsi="Gentium"/>
          <w:i/>
          <w:iCs/>
          <w:sz w:val="21"/>
          <w:szCs w:val="21"/>
          <w:lang w:val="en-GB"/>
        </w:rPr>
        <w:t xml:space="preserve">News and Society in the Ancient Greek Polis, </w:t>
      </w:r>
      <w:r w:rsidRPr="00C53C32">
        <w:rPr>
          <w:rFonts w:ascii="Gentium" w:hAnsi="Gentium"/>
          <w:sz w:val="21"/>
          <w:szCs w:val="21"/>
          <w:lang w:val="en-GB"/>
        </w:rPr>
        <w:t xml:space="preserve">Chapel Hill, NC. </w:t>
      </w:r>
    </w:p>
    <w:p w14:paraId="7EC6AD71" w14:textId="1DAF92DE" w:rsidR="0042476F"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MacDowell, D.M. (1962) </w:t>
      </w:r>
      <w:r w:rsidRPr="00C53C32">
        <w:rPr>
          <w:rFonts w:ascii="Gentium" w:hAnsi="Gentium"/>
          <w:i/>
          <w:iCs/>
          <w:sz w:val="21"/>
          <w:szCs w:val="21"/>
          <w:lang w:val="en-GB"/>
        </w:rPr>
        <w:t>Andokides, On the Mysteries,</w:t>
      </w:r>
      <w:r w:rsidRPr="00C53C32">
        <w:rPr>
          <w:rFonts w:ascii="Gentium" w:hAnsi="Gentium"/>
          <w:sz w:val="21"/>
          <w:szCs w:val="21"/>
          <w:lang w:val="en-GB"/>
        </w:rPr>
        <w:t xml:space="preserve"> Oxford.</w:t>
      </w:r>
    </w:p>
    <w:p w14:paraId="4C01AFA3" w14:textId="33BCF54A" w:rsidR="0042693C" w:rsidRPr="00C53C32" w:rsidRDefault="006A3BCB" w:rsidP="00F70661">
      <w:pPr>
        <w:spacing w:line="240" w:lineRule="exact"/>
        <w:ind w:leftChars="1" w:left="481" w:hangingChars="114" w:hanging="479"/>
        <w:rPr>
          <w:rFonts w:ascii="Gentium" w:hAnsi="Gentium"/>
          <w:sz w:val="21"/>
          <w:szCs w:val="21"/>
          <w:lang w:val="en-GB"/>
        </w:rPr>
      </w:pPr>
      <w:r w:rsidRPr="00C53C32">
        <w:rPr>
          <w:rFonts w:ascii="Gentium" w:hAnsi="Gentium"/>
          <w:w w:val="200"/>
          <w:sz w:val="21"/>
          <w:szCs w:val="21"/>
          <w:lang w:val="en-GB"/>
        </w:rPr>
        <w:t>_</w:t>
      </w:r>
      <w:r w:rsidRPr="00C53C32">
        <w:rPr>
          <w:rFonts w:ascii="Gentium" w:hAnsi="Gentium"/>
          <w:sz w:val="21"/>
          <w:szCs w:val="21"/>
          <w:lang w:val="en-GB"/>
        </w:rPr>
        <w:t xml:space="preserve"> </w:t>
      </w:r>
      <w:r w:rsidR="004245E3" w:rsidRPr="00C53C32">
        <w:rPr>
          <w:rFonts w:ascii="Gentium" w:hAnsi="Gentium"/>
          <w:sz w:val="21"/>
          <w:szCs w:val="21"/>
          <w:lang w:val="en-GB"/>
        </w:rPr>
        <w:t xml:space="preserve">(2000) </w:t>
      </w:r>
      <w:r w:rsidR="004245E3" w:rsidRPr="00C53C32">
        <w:rPr>
          <w:rFonts w:ascii="Gentium" w:hAnsi="Gentium"/>
          <w:i/>
          <w:iCs/>
          <w:sz w:val="21"/>
          <w:szCs w:val="21"/>
          <w:lang w:val="en-GB"/>
        </w:rPr>
        <w:t>Demosthenes, On the False Embassy (Oration 19)</w:t>
      </w:r>
      <w:r w:rsidR="004245E3" w:rsidRPr="00C53C32">
        <w:rPr>
          <w:rFonts w:ascii="Gentium" w:hAnsi="Gentium"/>
          <w:sz w:val="21"/>
          <w:szCs w:val="21"/>
          <w:lang w:val="en-GB"/>
        </w:rPr>
        <w:t>, Oxford.</w:t>
      </w:r>
    </w:p>
    <w:p w14:paraId="731ADD30" w14:textId="38778429" w:rsidR="00976746" w:rsidRPr="00C53C32" w:rsidRDefault="006A3BCB" w:rsidP="00F70661">
      <w:pPr>
        <w:spacing w:line="240" w:lineRule="exact"/>
        <w:ind w:leftChars="1" w:left="481" w:hangingChars="114" w:hanging="479"/>
        <w:rPr>
          <w:rFonts w:ascii="Gentium" w:hAnsi="Gentium"/>
          <w:sz w:val="21"/>
          <w:szCs w:val="21"/>
          <w:lang w:val="en-GB"/>
        </w:rPr>
      </w:pPr>
      <w:r w:rsidRPr="00C53C32">
        <w:rPr>
          <w:rFonts w:ascii="Gentium" w:hAnsi="Gentium"/>
          <w:w w:val="200"/>
          <w:sz w:val="21"/>
          <w:szCs w:val="21"/>
          <w:lang w:val="en-GB"/>
        </w:rPr>
        <w:t>_</w:t>
      </w:r>
      <w:r w:rsidR="002654BF" w:rsidRPr="00C53C32">
        <w:rPr>
          <w:rFonts w:ascii="Gentium" w:hAnsi="Gentium"/>
          <w:w w:val="200"/>
          <w:sz w:val="21"/>
          <w:szCs w:val="21"/>
          <w:lang w:val="en-GB"/>
        </w:rPr>
        <w:t xml:space="preserve"> </w:t>
      </w:r>
      <w:r w:rsidRPr="00C53C32">
        <w:rPr>
          <w:rFonts w:ascii="Gentium" w:hAnsi="Gentium"/>
          <w:sz w:val="21"/>
          <w:szCs w:val="21"/>
          <w:lang w:val="en-GB"/>
        </w:rPr>
        <w:t xml:space="preserve">(2009) </w:t>
      </w:r>
      <w:r w:rsidRPr="00C53C32">
        <w:rPr>
          <w:rFonts w:ascii="Gentium" w:hAnsi="Gentium"/>
          <w:i/>
          <w:iCs/>
          <w:sz w:val="21"/>
          <w:szCs w:val="21"/>
          <w:lang w:val="en-GB"/>
        </w:rPr>
        <w:t>Demosthenes the Orator,</w:t>
      </w:r>
      <w:r w:rsidRPr="00C53C32">
        <w:rPr>
          <w:rFonts w:ascii="Gentium" w:hAnsi="Gentium"/>
          <w:sz w:val="21"/>
          <w:szCs w:val="21"/>
          <w:lang w:val="en-GB"/>
        </w:rPr>
        <w:t xml:space="preserve"> Oxford.</w:t>
      </w:r>
    </w:p>
    <w:p w14:paraId="2FC72B99" w14:textId="78B8A82E" w:rsidR="00A34BF5"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Ober, J. (1989) </w:t>
      </w:r>
      <w:r w:rsidRPr="00C53C32">
        <w:rPr>
          <w:rFonts w:ascii="Gentium" w:hAnsi="Gentium"/>
          <w:i/>
          <w:iCs/>
          <w:sz w:val="21"/>
          <w:szCs w:val="21"/>
          <w:lang w:val="en-GB"/>
        </w:rPr>
        <w:t>Mass and Elite</w:t>
      </w:r>
      <w:r w:rsidRPr="00C53C32">
        <w:rPr>
          <w:rFonts w:ascii="Gentium" w:hAnsi="Gentium"/>
          <w:sz w:val="21"/>
          <w:szCs w:val="21"/>
          <w:lang w:val="en-GB"/>
        </w:rPr>
        <w:t xml:space="preserve"> </w:t>
      </w:r>
      <w:r w:rsidRPr="00C53C32">
        <w:rPr>
          <w:rFonts w:ascii="Gentium" w:hAnsi="Gentium"/>
          <w:i/>
          <w:iCs/>
          <w:sz w:val="21"/>
          <w:szCs w:val="21"/>
          <w:lang w:val="en-GB"/>
        </w:rPr>
        <w:t xml:space="preserve">in Democratic Athens, </w:t>
      </w:r>
      <w:r w:rsidRPr="00C53C32">
        <w:rPr>
          <w:rFonts w:ascii="Gentium" w:hAnsi="Gentium"/>
          <w:sz w:val="21"/>
          <w:szCs w:val="21"/>
          <w:lang w:val="en-GB"/>
        </w:rPr>
        <w:t>Princeton, N.J.</w:t>
      </w:r>
    </w:p>
    <w:p w14:paraId="21872014" w14:textId="69A6BCD2" w:rsidR="004D5BE0"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Pearson, L. (1941) ‘Historical Allusions in the Attic Orators’, </w:t>
      </w:r>
      <w:r w:rsidRPr="00C53C32">
        <w:rPr>
          <w:rFonts w:ascii="Gentium" w:hAnsi="Gentium"/>
          <w:i/>
          <w:iCs/>
          <w:sz w:val="21"/>
          <w:szCs w:val="21"/>
          <w:lang w:val="en-GB"/>
        </w:rPr>
        <w:t>CPh</w:t>
      </w:r>
      <w:r w:rsidRPr="00C53C32">
        <w:rPr>
          <w:rFonts w:ascii="Gentium" w:hAnsi="Gentium"/>
          <w:sz w:val="21"/>
          <w:szCs w:val="21"/>
          <w:lang w:val="en-GB"/>
        </w:rPr>
        <w:t xml:space="preserve"> 36, 209-229.</w:t>
      </w:r>
    </w:p>
    <w:p w14:paraId="65D44C07" w14:textId="67B4E376" w:rsidR="00C233C4"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Riess, W. (2014) </w:t>
      </w:r>
      <w:r w:rsidR="00B64D2F" w:rsidRPr="00C53C32">
        <w:rPr>
          <w:rFonts w:ascii="Gentium" w:hAnsi="Gentium"/>
          <w:sz w:val="21"/>
          <w:szCs w:val="21"/>
          <w:lang w:val="en-GB"/>
        </w:rPr>
        <w:t>‘</w:t>
      </w:r>
      <w:r w:rsidRPr="00C53C32">
        <w:rPr>
          <w:rFonts w:ascii="Gentium" w:hAnsi="Gentium"/>
          <w:sz w:val="21"/>
          <w:szCs w:val="21"/>
          <w:lang w:val="en-GB"/>
        </w:rPr>
        <w:t>The Athenian legal system and its public aspects</w:t>
      </w:r>
      <w:r w:rsidR="00B64D2F" w:rsidRPr="00C53C32">
        <w:rPr>
          <w:rFonts w:ascii="Gentium" w:hAnsi="Gentium"/>
          <w:sz w:val="21"/>
          <w:szCs w:val="21"/>
          <w:lang w:val="en-GB"/>
        </w:rPr>
        <w:t>’</w:t>
      </w:r>
      <w:r w:rsidRPr="00C53C32">
        <w:rPr>
          <w:rFonts w:ascii="Gentium" w:hAnsi="Gentium"/>
          <w:sz w:val="21"/>
          <w:szCs w:val="21"/>
          <w:lang w:val="en-GB"/>
        </w:rPr>
        <w:t xml:space="preserve">, in M. Gagarin &amp; A. Lanni </w:t>
      </w:r>
      <w:r w:rsidR="00F24BD9" w:rsidRPr="00C53C32">
        <w:rPr>
          <w:rFonts w:ascii="Gentium" w:hAnsi="Gentium"/>
          <w:sz w:val="21"/>
          <w:szCs w:val="21"/>
          <w:lang w:val="en-GB"/>
        </w:rPr>
        <w:t>(</w:t>
      </w:r>
      <w:r w:rsidRPr="00C53C32">
        <w:rPr>
          <w:rFonts w:ascii="Gentium" w:hAnsi="Gentium"/>
          <w:sz w:val="21"/>
          <w:szCs w:val="21"/>
          <w:lang w:val="en-GB"/>
        </w:rPr>
        <w:t>eds.</w:t>
      </w:r>
      <w:r w:rsidR="00F24BD9" w:rsidRPr="00C53C32">
        <w:rPr>
          <w:rFonts w:ascii="Gentium" w:hAnsi="Gentium"/>
          <w:sz w:val="21"/>
          <w:szCs w:val="21"/>
          <w:lang w:val="en-GB"/>
        </w:rPr>
        <w:t>)</w:t>
      </w:r>
      <w:r w:rsidR="00976746" w:rsidRPr="00C53C32">
        <w:rPr>
          <w:rFonts w:ascii="Gentium" w:hAnsi="Gentium"/>
          <w:sz w:val="21"/>
          <w:szCs w:val="21"/>
          <w:lang w:val="en-GB"/>
        </w:rPr>
        <w:t>,</w:t>
      </w:r>
      <w:r w:rsidRPr="00C53C32">
        <w:rPr>
          <w:rFonts w:ascii="Gentium" w:hAnsi="Gentium"/>
          <w:sz w:val="21"/>
          <w:szCs w:val="21"/>
          <w:lang w:val="en-GB"/>
        </w:rPr>
        <w:t xml:space="preserve"> </w:t>
      </w:r>
      <w:r w:rsidRPr="00C53C32">
        <w:rPr>
          <w:rFonts w:ascii="Gentium" w:hAnsi="Gentium"/>
          <w:i/>
          <w:iCs/>
          <w:sz w:val="21"/>
          <w:szCs w:val="21"/>
          <w:lang w:val="en-GB"/>
        </w:rPr>
        <w:t>Symposion 2013</w:t>
      </w:r>
      <w:r w:rsidRPr="00C53C32">
        <w:rPr>
          <w:rFonts w:ascii="Gentium" w:hAnsi="Gentium"/>
          <w:sz w:val="21"/>
          <w:szCs w:val="21"/>
          <w:lang w:val="en-GB"/>
        </w:rPr>
        <w:t>, Wien, 153-72.</w:t>
      </w:r>
    </w:p>
    <w:p w14:paraId="7E892726" w14:textId="44953799" w:rsidR="00DE3321" w:rsidRPr="00C53C32" w:rsidRDefault="00DE3321"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Rubinstein, L (2005) ‘Differenciated Rhetorical Strategies in the Athenian Courts’, in M. Gagarin and D. Cohen (ed.), </w:t>
      </w:r>
      <w:r w:rsidRPr="00C53C32">
        <w:rPr>
          <w:rFonts w:ascii="Gentium" w:hAnsi="Gentium"/>
          <w:i/>
          <w:iCs/>
          <w:sz w:val="21"/>
          <w:szCs w:val="21"/>
          <w:lang w:val="en-GB"/>
        </w:rPr>
        <w:t>The Cambridge Companion to Ancient Greek Law</w:t>
      </w:r>
      <w:r w:rsidRPr="00C53C32">
        <w:rPr>
          <w:rFonts w:ascii="Gentium" w:hAnsi="Gentium"/>
          <w:sz w:val="21"/>
          <w:szCs w:val="21"/>
          <w:lang w:val="en-GB"/>
        </w:rPr>
        <w:t>, Cambridge, 129-145.</w:t>
      </w:r>
    </w:p>
    <w:p w14:paraId="00E7D255" w14:textId="16DA9EAD" w:rsidR="00C233C4"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Sato, N</w:t>
      </w:r>
      <w:r w:rsidR="00B64D2F" w:rsidRPr="00C53C32">
        <w:rPr>
          <w:rFonts w:ascii="Gentium" w:hAnsi="Gentium"/>
          <w:sz w:val="21"/>
          <w:szCs w:val="21"/>
          <w:lang w:val="en-GB"/>
        </w:rPr>
        <w:t>.</w:t>
      </w:r>
      <w:r w:rsidRPr="00C53C32">
        <w:rPr>
          <w:rFonts w:ascii="Gentium" w:hAnsi="Gentium"/>
          <w:sz w:val="21"/>
          <w:szCs w:val="21"/>
          <w:lang w:val="en-GB"/>
        </w:rPr>
        <w:t xml:space="preserve"> (2019) </w:t>
      </w:r>
      <w:r w:rsidR="00B64D2F" w:rsidRPr="00C53C32">
        <w:rPr>
          <w:rFonts w:ascii="Gentium" w:hAnsi="Gentium"/>
          <w:sz w:val="21"/>
          <w:szCs w:val="21"/>
          <w:lang w:val="en-GB"/>
        </w:rPr>
        <w:t>‘</w:t>
      </w:r>
      <w:r w:rsidRPr="00C53C32">
        <w:rPr>
          <w:rFonts w:ascii="Gentium" w:hAnsi="Gentium"/>
          <w:sz w:val="21"/>
          <w:szCs w:val="21"/>
          <w:lang w:val="en-GB"/>
        </w:rPr>
        <w:t>Inciting</w:t>
      </w:r>
      <w:r w:rsidRPr="00C53C32">
        <w:rPr>
          <w:rFonts w:ascii="Gentium" w:hAnsi="Gentium"/>
          <w:i/>
          <w:iCs/>
          <w:sz w:val="21"/>
          <w:szCs w:val="21"/>
          <w:lang w:val="en-GB"/>
        </w:rPr>
        <w:t xml:space="preserve"> thorubos </w:t>
      </w:r>
      <w:r w:rsidRPr="00C53C32">
        <w:rPr>
          <w:rFonts w:ascii="Gentium" w:hAnsi="Gentium"/>
          <w:sz w:val="21"/>
          <w:szCs w:val="21"/>
          <w:lang w:val="en-GB"/>
        </w:rPr>
        <w:t>and narrative strategies in Attic forensic speeche</w:t>
      </w:r>
      <w:r w:rsidR="00976746" w:rsidRPr="00C53C32">
        <w:rPr>
          <w:rFonts w:ascii="Gentium" w:hAnsi="Gentium"/>
          <w:sz w:val="21"/>
          <w:szCs w:val="21"/>
          <w:lang w:val="en-GB"/>
        </w:rPr>
        <w:t>s</w:t>
      </w:r>
      <w:r w:rsidR="00B64D2F" w:rsidRPr="00C53C32">
        <w:rPr>
          <w:rFonts w:ascii="Gentium" w:hAnsi="Gentium"/>
          <w:sz w:val="21"/>
          <w:szCs w:val="21"/>
          <w:lang w:val="en-GB"/>
        </w:rPr>
        <w:t>’</w:t>
      </w:r>
      <w:r w:rsidRPr="00C53C32">
        <w:rPr>
          <w:rFonts w:ascii="Gentium" w:hAnsi="Gentium"/>
          <w:sz w:val="21"/>
          <w:szCs w:val="21"/>
          <w:lang w:val="en-GB"/>
        </w:rPr>
        <w:t xml:space="preserve">, in M. Edwards and D. Spatharas </w:t>
      </w:r>
      <w:r w:rsidR="00F24BD9" w:rsidRPr="00C53C32">
        <w:rPr>
          <w:rFonts w:ascii="Gentium" w:hAnsi="Gentium"/>
          <w:sz w:val="21"/>
          <w:szCs w:val="21"/>
          <w:lang w:val="en-GB"/>
        </w:rPr>
        <w:t>(</w:t>
      </w:r>
      <w:r w:rsidRPr="00C53C32">
        <w:rPr>
          <w:rFonts w:ascii="Gentium" w:hAnsi="Gentium"/>
          <w:sz w:val="21"/>
          <w:szCs w:val="21"/>
          <w:lang w:val="en-GB"/>
        </w:rPr>
        <w:t>eds.</w:t>
      </w:r>
      <w:r w:rsidR="00F24BD9" w:rsidRPr="00C53C32">
        <w:rPr>
          <w:rFonts w:ascii="Gentium" w:hAnsi="Gentium"/>
          <w:sz w:val="21"/>
          <w:szCs w:val="21"/>
          <w:lang w:val="en-GB"/>
        </w:rPr>
        <w:t>),</w:t>
      </w:r>
      <w:r w:rsidRPr="00C53C32">
        <w:rPr>
          <w:rFonts w:ascii="Gentium" w:hAnsi="Gentium"/>
          <w:sz w:val="21"/>
          <w:szCs w:val="21"/>
          <w:lang w:val="en-GB"/>
        </w:rPr>
        <w:t xml:space="preserve"> </w:t>
      </w:r>
      <w:r w:rsidRPr="00C53C32">
        <w:rPr>
          <w:rFonts w:ascii="Gentium" w:hAnsi="Gentium"/>
          <w:i/>
          <w:iCs/>
          <w:sz w:val="21"/>
          <w:szCs w:val="21"/>
          <w:lang w:val="en-GB"/>
        </w:rPr>
        <w:t>Forensic Narratives in Athenian Courts,</w:t>
      </w:r>
      <w:r w:rsidRPr="00C53C32">
        <w:rPr>
          <w:rFonts w:ascii="Gentium" w:hAnsi="Gentium"/>
          <w:sz w:val="21"/>
          <w:szCs w:val="21"/>
          <w:lang w:val="en-GB"/>
        </w:rPr>
        <w:t xml:space="preserve"> Abington, Oxon and </w:t>
      </w:r>
      <w:r w:rsidR="005B53F7" w:rsidRPr="00C53C32">
        <w:rPr>
          <w:rFonts w:ascii="Gentium" w:hAnsi="Gentium"/>
          <w:sz w:val="21"/>
          <w:szCs w:val="21"/>
          <w:lang w:val="en-GB"/>
        </w:rPr>
        <w:t>N</w:t>
      </w:r>
      <w:r w:rsidR="00F70289" w:rsidRPr="00C53C32">
        <w:rPr>
          <w:rFonts w:ascii="Gentium" w:hAnsi="Gentium"/>
          <w:sz w:val="21"/>
          <w:szCs w:val="21"/>
          <w:lang w:val="en-GB"/>
        </w:rPr>
        <w:t>.</w:t>
      </w:r>
      <w:r w:rsidRPr="00C53C32">
        <w:rPr>
          <w:rFonts w:ascii="Gentium" w:hAnsi="Gentium"/>
          <w:sz w:val="21"/>
          <w:szCs w:val="21"/>
          <w:lang w:val="en-GB"/>
        </w:rPr>
        <w:t>Y</w:t>
      </w:r>
      <w:r w:rsidR="00F70289" w:rsidRPr="00C53C32">
        <w:rPr>
          <w:rFonts w:ascii="Gentium" w:hAnsi="Gentium"/>
          <w:sz w:val="21"/>
          <w:szCs w:val="21"/>
          <w:lang w:val="en-GB"/>
        </w:rPr>
        <w:t>.</w:t>
      </w:r>
      <w:r w:rsidRPr="00C53C32">
        <w:rPr>
          <w:rFonts w:ascii="Gentium" w:hAnsi="Gentium"/>
          <w:sz w:val="21"/>
          <w:szCs w:val="21"/>
          <w:lang w:val="en-GB"/>
        </w:rPr>
        <w:t>, 102–118.</w:t>
      </w:r>
    </w:p>
    <w:p w14:paraId="4D5ED21F" w14:textId="7A461DC4" w:rsidR="005B53F7"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Serafim, A. (2017) </w:t>
      </w:r>
      <w:r w:rsidRPr="00C53C32">
        <w:rPr>
          <w:rFonts w:ascii="Gentium" w:hAnsi="Gentium"/>
          <w:i/>
          <w:iCs/>
          <w:sz w:val="21"/>
          <w:szCs w:val="21"/>
          <w:lang w:val="en-GB"/>
        </w:rPr>
        <w:t>Attic Oratory and Performance</w:t>
      </w:r>
      <w:r w:rsidRPr="00C53C32">
        <w:rPr>
          <w:rFonts w:ascii="Gentium" w:hAnsi="Gentium"/>
          <w:sz w:val="21"/>
          <w:szCs w:val="21"/>
          <w:lang w:val="en-GB"/>
        </w:rPr>
        <w:t xml:space="preserve">, London and New York. </w:t>
      </w:r>
    </w:p>
    <w:p w14:paraId="2021485B" w14:textId="3A28E17A" w:rsidR="0042693C"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Todd, S. (2020) </w:t>
      </w:r>
      <w:r w:rsidRPr="00C53C32">
        <w:rPr>
          <w:rFonts w:ascii="Gentium" w:hAnsi="Gentium"/>
          <w:i/>
          <w:iCs/>
          <w:sz w:val="21"/>
          <w:szCs w:val="21"/>
          <w:lang w:val="en-GB"/>
        </w:rPr>
        <w:t>A Commentary on Lysias, Speeches 12-16,</w:t>
      </w:r>
      <w:r w:rsidRPr="00C53C32">
        <w:rPr>
          <w:rFonts w:ascii="Gentium" w:hAnsi="Gentium"/>
          <w:sz w:val="21"/>
          <w:szCs w:val="21"/>
          <w:lang w:val="en-GB"/>
        </w:rPr>
        <w:t xml:space="preserve"> Oxford.</w:t>
      </w:r>
    </w:p>
    <w:p w14:paraId="6A4AFBFB" w14:textId="0F245995" w:rsidR="004245E3"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Thompson, H. A. &amp; R. E. Wycherley (1972) </w:t>
      </w:r>
      <w:r w:rsidRPr="00C53C32">
        <w:rPr>
          <w:rFonts w:ascii="Gentium" w:hAnsi="Gentium"/>
          <w:i/>
          <w:iCs/>
          <w:sz w:val="21"/>
          <w:szCs w:val="21"/>
          <w:lang w:val="en-GB"/>
        </w:rPr>
        <w:t>The Athenian Agora, vol.14.</w:t>
      </w:r>
      <w:r w:rsidRPr="00C53C32">
        <w:rPr>
          <w:rFonts w:ascii="Gentium" w:hAnsi="Gentium"/>
          <w:sz w:val="21"/>
          <w:szCs w:val="21"/>
          <w:lang w:val="en-GB"/>
        </w:rPr>
        <w:t xml:space="preserve"> Princeton</w:t>
      </w:r>
      <w:r w:rsidR="008613DF" w:rsidRPr="00C53C32">
        <w:rPr>
          <w:rFonts w:ascii="Gentium" w:hAnsi="Gentium"/>
          <w:sz w:val="21"/>
          <w:szCs w:val="21"/>
          <w:lang w:val="en-GB"/>
        </w:rPr>
        <w:t>, N.J.</w:t>
      </w:r>
    </w:p>
    <w:p w14:paraId="30B8E1DC" w14:textId="79488662" w:rsidR="0042693C" w:rsidRPr="00C53C32" w:rsidRDefault="006A3BCB" w:rsidP="00F70661">
      <w:pPr>
        <w:spacing w:line="240" w:lineRule="exact"/>
        <w:ind w:leftChars="1" w:left="241" w:hangingChars="114" w:hanging="239"/>
        <w:rPr>
          <w:rFonts w:ascii="Gentium" w:hAnsi="Gentium"/>
          <w:sz w:val="21"/>
          <w:szCs w:val="21"/>
          <w:lang w:val="en-GB"/>
        </w:rPr>
      </w:pPr>
      <w:r w:rsidRPr="00C53C32">
        <w:rPr>
          <w:rFonts w:ascii="Gentium" w:hAnsi="Gentium"/>
          <w:sz w:val="21"/>
          <w:szCs w:val="21"/>
          <w:lang w:val="en-GB"/>
        </w:rPr>
        <w:t xml:space="preserve">Worthington, I. (1992) </w:t>
      </w:r>
      <w:r w:rsidRPr="00C53C32">
        <w:rPr>
          <w:rFonts w:ascii="Gentium" w:hAnsi="Gentium"/>
          <w:i/>
          <w:iCs/>
          <w:sz w:val="21"/>
          <w:szCs w:val="21"/>
          <w:lang w:val="en-GB"/>
        </w:rPr>
        <w:t>A Historical Commentary on Dinarchus</w:t>
      </w:r>
      <w:r w:rsidRPr="00C53C32">
        <w:rPr>
          <w:rFonts w:ascii="Gentium" w:hAnsi="Gentium"/>
          <w:sz w:val="21"/>
          <w:szCs w:val="21"/>
          <w:lang w:val="en-GB"/>
        </w:rPr>
        <w:t xml:space="preserve">, </w:t>
      </w:r>
      <w:r w:rsidR="00AD22BC" w:rsidRPr="00C53C32">
        <w:rPr>
          <w:rFonts w:ascii="Gentium" w:hAnsi="Gentium"/>
          <w:sz w:val="21"/>
          <w:szCs w:val="21"/>
          <w:lang w:val="en-GB"/>
        </w:rPr>
        <w:t>Ann Arbor, MI.</w:t>
      </w:r>
    </w:p>
    <w:p w14:paraId="2ABB4CA7" w14:textId="05854541" w:rsidR="004245E3" w:rsidRPr="00C53C32" w:rsidRDefault="006A3BCB" w:rsidP="00F70661">
      <w:pPr>
        <w:spacing w:line="240" w:lineRule="exact"/>
        <w:rPr>
          <w:rFonts w:ascii="Gentium" w:hAnsi="Gentium"/>
          <w:sz w:val="21"/>
          <w:szCs w:val="21"/>
          <w:lang w:val="en-GB"/>
        </w:rPr>
      </w:pPr>
      <w:r w:rsidRPr="00C53C32">
        <w:rPr>
          <w:rFonts w:ascii="Gentium" w:hAnsi="Gentium"/>
          <w:sz w:val="21"/>
          <w:szCs w:val="21"/>
          <w:lang w:val="en-GB"/>
        </w:rPr>
        <w:t xml:space="preserve">  </w:t>
      </w:r>
    </w:p>
    <w:sectPr w:rsidR="004245E3" w:rsidRPr="00C53C32" w:rsidSect="00943816">
      <w:footerReference w:type="even" r:id="rId6"/>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1C1F" w14:textId="77777777" w:rsidR="00027069" w:rsidRDefault="00027069">
      <w:r>
        <w:separator/>
      </w:r>
    </w:p>
  </w:endnote>
  <w:endnote w:type="continuationSeparator" w:id="0">
    <w:p w14:paraId="711C76B4" w14:textId="77777777" w:rsidR="00027069" w:rsidRDefault="0002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Yu Gothic"/>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ntium">
    <w:altName w:val="Calibri"/>
    <w:charset w:val="00"/>
    <w:family w:val="auto"/>
    <w:pitch w:val="variable"/>
    <w:sig w:usb0="E00000FF" w:usb1="00000003" w:usb2="00000000" w:usb3="00000000" w:csb0="0000001B" w:csb1="00000000"/>
  </w:font>
  <w:font w:name="凸版文久見出しゴシック Extrabold">
    <w:altName w:val="Yu Gothic"/>
    <w:panose1 w:val="00000000000000000000"/>
    <w:charset w:val="80"/>
    <w:family w:val="swiss"/>
    <w:notTrueType/>
    <w:pitch w:val="variable"/>
    <w:sig w:usb0="00000003" w:usb1="2AC71C10" w:usb2="00000012" w:usb3="00000000" w:csb0="00020005" w:csb1="00000000"/>
  </w:font>
  <w:font w:name="Apple Chancery">
    <w:altName w:val="APPLE CHANCERY"/>
    <w:charset w:val="B1"/>
    <w:family w:val="script"/>
    <w:pitch w:val="variable"/>
    <w:sig w:usb0="80000867" w:usb1="00000003" w:usb2="00000000" w:usb3="00000000" w:csb0="000001F3" w:csb1="00000000"/>
  </w:font>
  <w:font w:name="Gentium Plus">
    <w:altName w:val="Calibri"/>
    <w:charset w:val="00"/>
    <w:family w:val="auto"/>
    <w:pitch w:val="variable"/>
    <w:sig w:usb0="E00002FF" w:usb1="5200E1FB" w:usb2="0200002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38475514"/>
      <w:docPartObj>
        <w:docPartGallery w:val="Page Numbers (Bottom of Page)"/>
        <w:docPartUnique/>
      </w:docPartObj>
    </w:sdtPr>
    <w:sdtContent>
      <w:p w14:paraId="1BAD839B" w14:textId="5F335ADC" w:rsidR="00D00003" w:rsidRDefault="00D00003" w:rsidP="006D7CC7">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FD7FA62" w14:textId="77777777" w:rsidR="00D00003" w:rsidRDefault="00D000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Gentium" w:hAnsi="Gentium"/>
        <w:sz w:val="20"/>
        <w:szCs w:val="20"/>
      </w:rPr>
      <w:id w:val="-565876364"/>
      <w:docPartObj>
        <w:docPartGallery w:val="Page Numbers (Bottom of Page)"/>
        <w:docPartUnique/>
      </w:docPartObj>
    </w:sdtPr>
    <w:sdtContent>
      <w:p w14:paraId="7F11F4F7" w14:textId="277E5B34" w:rsidR="00D00003" w:rsidRPr="004D6659" w:rsidRDefault="00D00003" w:rsidP="006D7CC7">
        <w:pPr>
          <w:pStyle w:val="Stopka"/>
          <w:framePr w:wrap="none" w:vAnchor="text" w:hAnchor="margin" w:xAlign="center" w:y="1"/>
          <w:rPr>
            <w:rStyle w:val="Numerstrony"/>
            <w:rFonts w:ascii="Gentium" w:hAnsi="Gentium"/>
            <w:sz w:val="20"/>
            <w:szCs w:val="20"/>
          </w:rPr>
        </w:pPr>
        <w:r w:rsidRPr="004D6659">
          <w:rPr>
            <w:rStyle w:val="Numerstrony"/>
            <w:rFonts w:ascii="Gentium" w:hAnsi="Gentium"/>
            <w:sz w:val="20"/>
            <w:szCs w:val="20"/>
          </w:rPr>
          <w:fldChar w:fldCharType="begin"/>
        </w:r>
        <w:r w:rsidRPr="004D6659">
          <w:rPr>
            <w:rStyle w:val="Numerstrony"/>
            <w:rFonts w:ascii="Gentium" w:hAnsi="Gentium"/>
            <w:sz w:val="20"/>
            <w:szCs w:val="20"/>
          </w:rPr>
          <w:instrText xml:space="preserve"> PAGE </w:instrText>
        </w:r>
        <w:r w:rsidRPr="004D6659">
          <w:rPr>
            <w:rStyle w:val="Numerstrony"/>
            <w:rFonts w:ascii="Gentium" w:hAnsi="Gentium"/>
            <w:sz w:val="20"/>
            <w:szCs w:val="20"/>
          </w:rPr>
          <w:fldChar w:fldCharType="separate"/>
        </w:r>
        <w:r w:rsidR="007735E4">
          <w:rPr>
            <w:rStyle w:val="Numerstrony"/>
            <w:rFonts w:ascii="Gentium" w:hAnsi="Gentium"/>
            <w:noProof/>
            <w:sz w:val="20"/>
            <w:szCs w:val="20"/>
          </w:rPr>
          <w:t>16</w:t>
        </w:r>
        <w:r w:rsidRPr="004D6659">
          <w:rPr>
            <w:rStyle w:val="Numerstrony"/>
            <w:rFonts w:ascii="Gentium" w:hAnsi="Gentium"/>
            <w:sz w:val="20"/>
            <w:szCs w:val="20"/>
          </w:rPr>
          <w:fldChar w:fldCharType="end"/>
        </w:r>
      </w:p>
    </w:sdtContent>
  </w:sdt>
  <w:p w14:paraId="12FFEC1E" w14:textId="77777777" w:rsidR="00D00003" w:rsidRPr="004D6659" w:rsidRDefault="00D00003">
    <w:pPr>
      <w:pStyle w:val="Stopka"/>
      <w:rPr>
        <w:rFonts w:ascii="Gentium" w:hAnsi="Gentium"/>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8E8C" w14:textId="77777777" w:rsidR="00027069" w:rsidRDefault="00027069" w:rsidP="00EF5B5C">
      <w:r>
        <w:separator/>
      </w:r>
    </w:p>
  </w:footnote>
  <w:footnote w:type="continuationSeparator" w:id="0">
    <w:p w14:paraId="64EB2EF9" w14:textId="77777777" w:rsidR="00027069" w:rsidRDefault="00027069" w:rsidP="00EF5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960"/>
  <w:hyphenationZone w:val="42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5C"/>
    <w:rsid w:val="00000854"/>
    <w:rsid w:val="00005C15"/>
    <w:rsid w:val="00006EA7"/>
    <w:rsid w:val="00011C18"/>
    <w:rsid w:val="00021C76"/>
    <w:rsid w:val="00024E26"/>
    <w:rsid w:val="00027069"/>
    <w:rsid w:val="000278FE"/>
    <w:rsid w:val="00030687"/>
    <w:rsid w:val="000344F6"/>
    <w:rsid w:val="0003458C"/>
    <w:rsid w:val="00034E9C"/>
    <w:rsid w:val="0004572B"/>
    <w:rsid w:val="00055DD0"/>
    <w:rsid w:val="000579DC"/>
    <w:rsid w:val="00063127"/>
    <w:rsid w:val="00064490"/>
    <w:rsid w:val="00070257"/>
    <w:rsid w:val="00072021"/>
    <w:rsid w:val="00074420"/>
    <w:rsid w:val="00075501"/>
    <w:rsid w:val="00084BE9"/>
    <w:rsid w:val="00086259"/>
    <w:rsid w:val="00086C6B"/>
    <w:rsid w:val="0009432E"/>
    <w:rsid w:val="00094E67"/>
    <w:rsid w:val="00095020"/>
    <w:rsid w:val="0009541A"/>
    <w:rsid w:val="0009741D"/>
    <w:rsid w:val="000A2397"/>
    <w:rsid w:val="000A27C7"/>
    <w:rsid w:val="000A3F7C"/>
    <w:rsid w:val="000A4869"/>
    <w:rsid w:val="000A53FC"/>
    <w:rsid w:val="000B01A9"/>
    <w:rsid w:val="000B12F7"/>
    <w:rsid w:val="000B6D4C"/>
    <w:rsid w:val="000B78BE"/>
    <w:rsid w:val="000C16CF"/>
    <w:rsid w:val="000C1D7D"/>
    <w:rsid w:val="000C3371"/>
    <w:rsid w:val="000C45A8"/>
    <w:rsid w:val="000C5D55"/>
    <w:rsid w:val="000C5F65"/>
    <w:rsid w:val="000C78A2"/>
    <w:rsid w:val="000D18F2"/>
    <w:rsid w:val="000D2752"/>
    <w:rsid w:val="000D7407"/>
    <w:rsid w:val="000E0740"/>
    <w:rsid w:val="000E0EC7"/>
    <w:rsid w:val="000E3675"/>
    <w:rsid w:val="000E3DE1"/>
    <w:rsid w:val="000E5041"/>
    <w:rsid w:val="000F2364"/>
    <w:rsid w:val="001000FE"/>
    <w:rsid w:val="0010546C"/>
    <w:rsid w:val="00106EE8"/>
    <w:rsid w:val="00106FDB"/>
    <w:rsid w:val="00111925"/>
    <w:rsid w:val="00114C89"/>
    <w:rsid w:val="00127A1D"/>
    <w:rsid w:val="001430B8"/>
    <w:rsid w:val="001471E4"/>
    <w:rsid w:val="0015061C"/>
    <w:rsid w:val="00156381"/>
    <w:rsid w:val="00156596"/>
    <w:rsid w:val="001631FF"/>
    <w:rsid w:val="0016625C"/>
    <w:rsid w:val="00171CB7"/>
    <w:rsid w:val="0017292D"/>
    <w:rsid w:val="001777B5"/>
    <w:rsid w:val="00180100"/>
    <w:rsid w:val="00181ABC"/>
    <w:rsid w:val="00183A75"/>
    <w:rsid w:val="0018686A"/>
    <w:rsid w:val="001879D2"/>
    <w:rsid w:val="00191533"/>
    <w:rsid w:val="00195AFE"/>
    <w:rsid w:val="0019744D"/>
    <w:rsid w:val="001B3AB4"/>
    <w:rsid w:val="001B7727"/>
    <w:rsid w:val="001C2F66"/>
    <w:rsid w:val="001C36DC"/>
    <w:rsid w:val="001D1B05"/>
    <w:rsid w:val="001D6B3A"/>
    <w:rsid w:val="001D7191"/>
    <w:rsid w:val="002039F3"/>
    <w:rsid w:val="0020701E"/>
    <w:rsid w:val="002078FA"/>
    <w:rsid w:val="002135D2"/>
    <w:rsid w:val="0021551E"/>
    <w:rsid w:val="002236B1"/>
    <w:rsid w:val="00227E2E"/>
    <w:rsid w:val="002302DD"/>
    <w:rsid w:val="00232D4C"/>
    <w:rsid w:val="00244620"/>
    <w:rsid w:val="00245818"/>
    <w:rsid w:val="00245968"/>
    <w:rsid w:val="00255D34"/>
    <w:rsid w:val="002634A8"/>
    <w:rsid w:val="002634B7"/>
    <w:rsid w:val="00265171"/>
    <w:rsid w:val="002654BF"/>
    <w:rsid w:val="002710C5"/>
    <w:rsid w:val="00293001"/>
    <w:rsid w:val="00295E62"/>
    <w:rsid w:val="002976E6"/>
    <w:rsid w:val="002A0086"/>
    <w:rsid w:val="002A0D23"/>
    <w:rsid w:val="002A0D2E"/>
    <w:rsid w:val="002B2547"/>
    <w:rsid w:val="002B2747"/>
    <w:rsid w:val="002B61F8"/>
    <w:rsid w:val="002B6EFF"/>
    <w:rsid w:val="002C5E52"/>
    <w:rsid w:val="002D044C"/>
    <w:rsid w:val="002D086F"/>
    <w:rsid w:val="002D1B3F"/>
    <w:rsid w:val="002D3DB4"/>
    <w:rsid w:val="002D41D9"/>
    <w:rsid w:val="002D5A04"/>
    <w:rsid w:val="002D5A0A"/>
    <w:rsid w:val="002E5BB0"/>
    <w:rsid w:val="002E6BD6"/>
    <w:rsid w:val="002E6E53"/>
    <w:rsid w:val="002E7664"/>
    <w:rsid w:val="002F0C6B"/>
    <w:rsid w:val="002F16CA"/>
    <w:rsid w:val="002F2178"/>
    <w:rsid w:val="002F2D0F"/>
    <w:rsid w:val="002F3747"/>
    <w:rsid w:val="002F7CB0"/>
    <w:rsid w:val="002F7D59"/>
    <w:rsid w:val="003033CA"/>
    <w:rsid w:val="00303AD8"/>
    <w:rsid w:val="00307A1A"/>
    <w:rsid w:val="00313E80"/>
    <w:rsid w:val="00315BB0"/>
    <w:rsid w:val="003201F4"/>
    <w:rsid w:val="00320AAD"/>
    <w:rsid w:val="00320AFD"/>
    <w:rsid w:val="00325B53"/>
    <w:rsid w:val="003278BF"/>
    <w:rsid w:val="00331673"/>
    <w:rsid w:val="0033171A"/>
    <w:rsid w:val="003377EC"/>
    <w:rsid w:val="00340BA3"/>
    <w:rsid w:val="00341462"/>
    <w:rsid w:val="00341C4C"/>
    <w:rsid w:val="00350B6C"/>
    <w:rsid w:val="0035146D"/>
    <w:rsid w:val="00355F91"/>
    <w:rsid w:val="00356DD7"/>
    <w:rsid w:val="00357D26"/>
    <w:rsid w:val="00360F10"/>
    <w:rsid w:val="00361DE6"/>
    <w:rsid w:val="0036319A"/>
    <w:rsid w:val="0036453A"/>
    <w:rsid w:val="00375EF0"/>
    <w:rsid w:val="00377D7C"/>
    <w:rsid w:val="0038134F"/>
    <w:rsid w:val="00382C8D"/>
    <w:rsid w:val="00383D3C"/>
    <w:rsid w:val="00384482"/>
    <w:rsid w:val="00387642"/>
    <w:rsid w:val="00390544"/>
    <w:rsid w:val="00390A8C"/>
    <w:rsid w:val="003942DD"/>
    <w:rsid w:val="0039473B"/>
    <w:rsid w:val="00395B2D"/>
    <w:rsid w:val="00397578"/>
    <w:rsid w:val="003A004C"/>
    <w:rsid w:val="003A2934"/>
    <w:rsid w:val="003B5588"/>
    <w:rsid w:val="003B560E"/>
    <w:rsid w:val="003C1D53"/>
    <w:rsid w:val="003C7872"/>
    <w:rsid w:val="003D078C"/>
    <w:rsid w:val="003D2D42"/>
    <w:rsid w:val="003D3440"/>
    <w:rsid w:val="003D3F28"/>
    <w:rsid w:val="003D4F16"/>
    <w:rsid w:val="003D678F"/>
    <w:rsid w:val="003D6D76"/>
    <w:rsid w:val="003E3452"/>
    <w:rsid w:val="003E65A1"/>
    <w:rsid w:val="003F21D3"/>
    <w:rsid w:val="003F4ED1"/>
    <w:rsid w:val="00401A0E"/>
    <w:rsid w:val="00402645"/>
    <w:rsid w:val="00413FB7"/>
    <w:rsid w:val="00423865"/>
    <w:rsid w:val="004245E3"/>
    <w:rsid w:val="0042476F"/>
    <w:rsid w:val="004247A0"/>
    <w:rsid w:val="0042693C"/>
    <w:rsid w:val="00427F40"/>
    <w:rsid w:val="004309BA"/>
    <w:rsid w:val="00433402"/>
    <w:rsid w:val="00435EC6"/>
    <w:rsid w:val="00436710"/>
    <w:rsid w:val="0044232B"/>
    <w:rsid w:val="004426F1"/>
    <w:rsid w:val="004462E9"/>
    <w:rsid w:val="004533F8"/>
    <w:rsid w:val="004636B9"/>
    <w:rsid w:val="0046376A"/>
    <w:rsid w:val="004647A5"/>
    <w:rsid w:val="00466C5D"/>
    <w:rsid w:val="00467A08"/>
    <w:rsid w:val="0047057F"/>
    <w:rsid w:val="0047080B"/>
    <w:rsid w:val="00472C92"/>
    <w:rsid w:val="00475BA1"/>
    <w:rsid w:val="00476E85"/>
    <w:rsid w:val="004779ED"/>
    <w:rsid w:val="00482283"/>
    <w:rsid w:val="00484DB9"/>
    <w:rsid w:val="00491C96"/>
    <w:rsid w:val="004A033C"/>
    <w:rsid w:val="004A66CC"/>
    <w:rsid w:val="004B1742"/>
    <w:rsid w:val="004B4307"/>
    <w:rsid w:val="004B5B69"/>
    <w:rsid w:val="004B60E0"/>
    <w:rsid w:val="004C0C72"/>
    <w:rsid w:val="004C1B49"/>
    <w:rsid w:val="004C1BA3"/>
    <w:rsid w:val="004C1FB8"/>
    <w:rsid w:val="004C4E66"/>
    <w:rsid w:val="004D5886"/>
    <w:rsid w:val="004D5BE0"/>
    <w:rsid w:val="004D6659"/>
    <w:rsid w:val="004D70EC"/>
    <w:rsid w:val="004E5A94"/>
    <w:rsid w:val="004F0900"/>
    <w:rsid w:val="004F3CA0"/>
    <w:rsid w:val="005035D0"/>
    <w:rsid w:val="005042BA"/>
    <w:rsid w:val="0050466C"/>
    <w:rsid w:val="00506672"/>
    <w:rsid w:val="00506837"/>
    <w:rsid w:val="005076EF"/>
    <w:rsid w:val="00511607"/>
    <w:rsid w:val="005207AA"/>
    <w:rsid w:val="00525AC0"/>
    <w:rsid w:val="00530133"/>
    <w:rsid w:val="00530431"/>
    <w:rsid w:val="00532F0C"/>
    <w:rsid w:val="005416E6"/>
    <w:rsid w:val="00542005"/>
    <w:rsid w:val="0054655D"/>
    <w:rsid w:val="005505C4"/>
    <w:rsid w:val="00553AD8"/>
    <w:rsid w:val="00556CD6"/>
    <w:rsid w:val="00565D41"/>
    <w:rsid w:val="00567A7D"/>
    <w:rsid w:val="00570E89"/>
    <w:rsid w:val="0057266E"/>
    <w:rsid w:val="005739FD"/>
    <w:rsid w:val="00574144"/>
    <w:rsid w:val="005759CB"/>
    <w:rsid w:val="00582F9F"/>
    <w:rsid w:val="00591C3D"/>
    <w:rsid w:val="00596E1C"/>
    <w:rsid w:val="00597A69"/>
    <w:rsid w:val="005A13F7"/>
    <w:rsid w:val="005A1EDE"/>
    <w:rsid w:val="005A344D"/>
    <w:rsid w:val="005A3768"/>
    <w:rsid w:val="005A4D2F"/>
    <w:rsid w:val="005B53F7"/>
    <w:rsid w:val="005C4BF2"/>
    <w:rsid w:val="005C7CA8"/>
    <w:rsid w:val="005D068B"/>
    <w:rsid w:val="005D2175"/>
    <w:rsid w:val="005D5278"/>
    <w:rsid w:val="005D6253"/>
    <w:rsid w:val="005E2CCB"/>
    <w:rsid w:val="005E628A"/>
    <w:rsid w:val="005F0C53"/>
    <w:rsid w:val="005F2CB0"/>
    <w:rsid w:val="00603D81"/>
    <w:rsid w:val="006123E8"/>
    <w:rsid w:val="00614C55"/>
    <w:rsid w:val="006235D0"/>
    <w:rsid w:val="00625590"/>
    <w:rsid w:val="00625AF0"/>
    <w:rsid w:val="00626829"/>
    <w:rsid w:val="00627D3C"/>
    <w:rsid w:val="0063354A"/>
    <w:rsid w:val="00635C2F"/>
    <w:rsid w:val="00636835"/>
    <w:rsid w:val="00642C53"/>
    <w:rsid w:val="00644D74"/>
    <w:rsid w:val="006455A5"/>
    <w:rsid w:val="00653CB9"/>
    <w:rsid w:val="00654705"/>
    <w:rsid w:val="006552F1"/>
    <w:rsid w:val="006612D9"/>
    <w:rsid w:val="0066238D"/>
    <w:rsid w:val="00665950"/>
    <w:rsid w:val="006667A9"/>
    <w:rsid w:val="00666D25"/>
    <w:rsid w:val="0066786A"/>
    <w:rsid w:val="00671FBA"/>
    <w:rsid w:val="00673D37"/>
    <w:rsid w:val="00675DA1"/>
    <w:rsid w:val="0068000D"/>
    <w:rsid w:val="00683273"/>
    <w:rsid w:val="006857E8"/>
    <w:rsid w:val="00687051"/>
    <w:rsid w:val="006875F7"/>
    <w:rsid w:val="00687CE9"/>
    <w:rsid w:val="00693B84"/>
    <w:rsid w:val="006944C4"/>
    <w:rsid w:val="0069783A"/>
    <w:rsid w:val="006A013B"/>
    <w:rsid w:val="006A375A"/>
    <w:rsid w:val="006A3AFD"/>
    <w:rsid w:val="006A3BCB"/>
    <w:rsid w:val="006A6848"/>
    <w:rsid w:val="006A69F6"/>
    <w:rsid w:val="006A6BAA"/>
    <w:rsid w:val="006B4CF3"/>
    <w:rsid w:val="006B6FEF"/>
    <w:rsid w:val="006C11A5"/>
    <w:rsid w:val="006C3929"/>
    <w:rsid w:val="006C4CD9"/>
    <w:rsid w:val="006C4EA8"/>
    <w:rsid w:val="006D384A"/>
    <w:rsid w:val="006D7CC7"/>
    <w:rsid w:val="006D7D5F"/>
    <w:rsid w:val="006F2BDE"/>
    <w:rsid w:val="006F3C56"/>
    <w:rsid w:val="006F5B0B"/>
    <w:rsid w:val="006F679C"/>
    <w:rsid w:val="006F750B"/>
    <w:rsid w:val="006F7A22"/>
    <w:rsid w:val="00701C7C"/>
    <w:rsid w:val="00704AC0"/>
    <w:rsid w:val="00710B51"/>
    <w:rsid w:val="007260C2"/>
    <w:rsid w:val="00731C1B"/>
    <w:rsid w:val="007322EA"/>
    <w:rsid w:val="0073523E"/>
    <w:rsid w:val="00736310"/>
    <w:rsid w:val="00736401"/>
    <w:rsid w:val="00736BE2"/>
    <w:rsid w:val="00736D12"/>
    <w:rsid w:val="00736E86"/>
    <w:rsid w:val="007414CC"/>
    <w:rsid w:val="00747137"/>
    <w:rsid w:val="00752662"/>
    <w:rsid w:val="00752898"/>
    <w:rsid w:val="00756358"/>
    <w:rsid w:val="00757776"/>
    <w:rsid w:val="007627FD"/>
    <w:rsid w:val="00764B23"/>
    <w:rsid w:val="0076770E"/>
    <w:rsid w:val="00767E02"/>
    <w:rsid w:val="00767F7B"/>
    <w:rsid w:val="00771345"/>
    <w:rsid w:val="00772A1E"/>
    <w:rsid w:val="007735E4"/>
    <w:rsid w:val="007737C8"/>
    <w:rsid w:val="00773CDB"/>
    <w:rsid w:val="00781CC2"/>
    <w:rsid w:val="00782412"/>
    <w:rsid w:val="007858A4"/>
    <w:rsid w:val="0078694F"/>
    <w:rsid w:val="007925A8"/>
    <w:rsid w:val="00793560"/>
    <w:rsid w:val="007A2084"/>
    <w:rsid w:val="007B2D4C"/>
    <w:rsid w:val="007B4BC3"/>
    <w:rsid w:val="007B7F52"/>
    <w:rsid w:val="007C44F6"/>
    <w:rsid w:val="007C646C"/>
    <w:rsid w:val="007C6580"/>
    <w:rsid w:val="007C74D5"/>
    <w:rsid w:val="007D1988"/>
    <w:rsid w:val="007E08CC"/>
    <w:rsid w:val="00801ECD"/>
    <w:rsid w:val="00803D8C"/>
    <w:rsid w:val="008059FB"/>
    <w:rsid w:val="00810090"/>
    <w:rsid w:val="008112D9"/>
    <w:rsid w:val="00813630"/>
    <w:rsid w:val="00813E2E"/>
    <w:rsid w:val="00815C76"/>
    <w:rsid w:val="00821B30"/>
    <w:rsid w:val="008228C8"/>
    <w:rsid w:val="0082799A"/>
    <w:rsid w:val="00830079"/>
    <w:rsid w:val="00832F96"/>
    <w:rsid w:val="00833367"/>
    <w:rsid w:val="00833AD6"/>
    <w:rsid w:val="00834938"/>
    <w:rsid w:val="0083499F"/>
    <w:rsid w:val="0083544F"/>
    <w:rsid w:val="00837A95"/>
    <w:rsid w:val="00841D91"/>
    <w:rsid w:val="00844CDB"/>
    <w:rsid w:val="00846AD8"/>
    <w:rsid w:val="00847E5C"/>
    <w:rsid w:val="00857489"/>
    <w:rsid w:val="00860E0F"/>
    <w:rsid w:val="008613DF"/>
    <w:rsid w:val="008649E9"/>
    <w:rsid w:val="00865A35"/>
    <w:rsid w:val="00866593"/>
    <w:rsid w:val="00871882"/>
    <w:rsid w:val="00871885"/>
    <w:rsid w:val="0087446F"/>
    <w:rsid w:val="00880381"/>
    <w:rsid w:val="00881BB6"/>
    <w:rsid w:val="008828E8"/>
    <w:rsid w:val="00885266"/>
    <w:rsid w:val="00885DD5"/>
    <w:rsid w:val="008918B6"/>
    <w:rsid w:val="00894BC0"/>
    <w:rsid w:val="00897B98"/>
    <w:rsid w:val="008A06DA"/>
    <w:rsid w:val="008B13B9"/>
    <w:rsid w:val="008B4A06"/>
    <w:rsid w:val="008B4DCB"/>
    <w:rsid w:val="008D0EA3"/>
    <w:rsid w:val="008D591C"/>
    <w:rsid w:val="008E0EF3"/>
    <w:rsid w:val="008E23BF"/>
    <w:rsid w:val="008E397F"/>
    <w:rsid w:val="008E56E8"/>
    <w:rsid w:val="008F275C"/>
    <w:rsid w:val="008F6261"/>
    <w:rsid w:val="008F6553"/>
    <w:rsid w:val="008F7298"/>
    <w:rsid w:val="00901573"/>
    <w:rsid w:val="00905EDF"/>
    <w:rsid w:val="00907B8A"/>
    <w:rsid w:val="00910343"/>
    <w:rsid w:val="0091353A"/>
    <w:rsid w:val="00913A0C"/>
    <w:rsid w:val="00914FAC"/>
    <w:rsid w:val="00915E84"/>
    <w:rsid w:val="00916200"/>
    <w:rsid w:val="00920509"/>
    <w:rsid w:val="009209CD"/>
    <w:rsid w:val="00931765"/>
    <w:rsid w:val="00934555"/>
    <w:rsid w:val="009352BE"/>
    <w:rsid w:val="009377C1"/>
    <w:rsid w:val="0094178B"/>
    <w:rsid w:val="00941CD6"/>
    <w:rsid w:val="00943816"/>
    <w:rsid w:val="00954C34"/>
    <w:rsid w:val="00960F6B"/>
    <w:rsid w:val="00962682"/>
    <w:rsid w:val="00964A29"/>
    <w:rsid w:val="00965328"/>
    <w:rsid w:val="0096599D"/>
    <w:rsid w:val="00967256"/>
    <w:rsid w:val="0097064D"/>
    <w:rsid w:val="00971875"/>
    <w:rsid w:val="00971AFF"/>
    <w:rsid w:val="00976746"/>
    <w:rsid w:val="00983257"/>
    <w:rsid w:val="009867D7"/>
    <w:rsid w:val="00986D47"/>
    <w:rsid w:val="00986EC5"/>
    <w:rsid w:val="0098708A"/>
    <w:rsid w:val="00990A12"/>
    <w:rsid w:val="00993712"/>
    <w:rsid w:val="00993963"/>
    <w:rsid w:val="0099436F"/>
    <w:rsid w:val="0099678B"/>
    <w:rsid w:val="009A315E"/>
    <w:rsid w:val="009A4166"/>
    <w:rsid w:val="009B02F6"/>
    <w:rsid w:val="009C1290"/>
    <w:rsid w:val="009C2866"/>
    <w:rsid w:val="009C628F"/>
    <w:rsid w:val="009D18B7"/>
    <w:rsid w:val="009D42C1"/>
    <w:rsid w:val="009D798A"/>
    <w:rsid w:val="009E16C6"/>
    <w:rsid w:val="009E3560"/>
    <w:rsid w:val="009E3671"/>
    <w:rsid w:val="009E3B5A"/>
    <w:rsid w:val="009E4EBF"/>
    <w:rsid w:val="009F083F"/>
    <w:rsid w:val="00A00AD6"/>
    <w:rsid w:val="00A01402"/>
    <w:rsid w:val="00A036A6"/>
    <w:rsid w:val="00A068BA"/>
    <w:rsid w:val="00A06D92"/>
    <w:rsid w:val="00A079E3"/>
    <w:rsid w:val="00A10F00"/>
    <w:rsid w:val="00A11A0C"/>
    <w:rsid w:val="00A12881"/>
    <w:rsid w:val="00A14DDD"/>
    <w:rsid w:val="00A153F9"/>
    <w:rsid w:val="00A15C7D"/>
    <w:rsid w:val="00A2770A"/>
    <w:rsid w:val="00A3250B"/>
    <w:rsid w:val="00A34BF5"/>
    <w:rsid w:val="00A35675"/>
    <w:rsid w:val="00A40F21"/>
    <w:rsid w:val="00A410FB"/>
    <w:rsid w:val="00A427CD"/>
    <w:rsid w:val="00A43E87"/>
    <w:rsid w:val="00A45EAC"/>
    <w:rsid w:val="00A46597"/>
    <w:rsid w:val="00A5196D"/>
    <w:rsid w:val="00A5590C"/>
    <w:rsid w:val="00A64816"/>
    <w:rsid w:val="00A6514E"/>
    <w:rsid w:val="00A65C74"/>
    <w:rsid w:val="00A66AFF"/>
    <w:rsid w:val="00A80390"/>
    <w:rsid w:val="00A81585"/>
    <w:rsid w:val="00A9277B"/>
    <w:rsid w:val="00A95D2C"/>
    <w:rsid w:val="00A95F7E"/>
    <w:rsid w:val="00A96D53"/>
    <w:rsid w:val="00AB649D"/>
    <w:rsid w:val="00AC1E6A"/>
    <w:rsid w:val="00AC3916"/>
    <w:rsid w:val="00AD10BE"/>
    <w:rsid w:val="00AD22BC"/>
    <w:rsid w:val="00AD3D9F"/>
    <w:rsid w:val="00AD5AE4"/>
    <w:rsid w:val="00AD61EE"/>
    <w:rsid w:val="00AD6608"/>
    <w:rsid w:val="00AE0069"/>
    <w:rsid w:val="00AE1538"/>
    <w:rsid w:val="00AE366D"/>
    <w:rsid w:val="00AE571E"/>
    <w:rsid w:val="00AF0B2A"/>
    <w:rsid w:val="00AF13FD"/>
    <w:rsid w:val="00AF7E34"/>
    <w:rsid w:val="00B00DB0"/>
    <w:rsid w:val="00B023AF"/>
    <w:rsid w:val="00B10713"/>
    <w:rsid w:val="00B12190"/>
    <w:rsid w:val="00B1357D"/>
    <w:rsid w:val="00B15D35"/>
    <w:rsid w:val="00B1776F"/>
    <w:rsid w:val="00B2582F"/>
    <w:rsid w:val="00B26B34"/>
    <w:rsid w:val="00B272FE"/>
    <w:rsid w:val="00B3276E"/>
    <w:rsid w:val="00B33DB6"/>
    <w:rsid w:val="00B35C28"/>
    <w:rsid w:val="00B4504E"/>
    <w:rsid w:val="00B46297"/>
    <w:rsid w:val="00B513FF"/>
    <w:rsid w:val="00B521B2"/>
    <w:rsid w:val="00B54FF4"/>
    <w:rsid w:val="00B56084"/>
    <w:rsid w:val="00B61613"/>
    <w:rsid w:val="00B622F2"/>
    <w:rsid w:val="00B64D2F"/>
    <w:rsid w:val="00B71599"/>
    <w:rsid w:val="00B80D49"/>
    <w:rsid w:val="00B82E90"/>
    <w:rsid w:val="00B848E6"/>
    <w:rsid w:val="00B90D83"/>
    <w:rsid w:val="00BA5D12"/>
    <w:rsid w:val="00BA6215"/>
    <w:rsid w:val="00BA6B86"/>
    <w:rsid w:val="00BC0441"/>
    <w:rsid w:val="00BC10D9"/>
    <w:rsid w:val="00BC2E1C"/>
    <w:rsid w:val="00BC3832"/>
    <w:rsid w:val="00BC4AE9"/>
    <w:rsid w:val="00BC4BE3"/>
    <w:rsid w:val="00BC56F4"/>
    <w:rsid w:val="00BD0E1C"/>
    <w:rsid w:val="00BD295A"/>
    <w:rsid w:val="00BD2AB7"/>
    <w:rsid w:val="00BD4854"/>
    <w:rsid w:val="00BD65F0"/>
    <w:rsid w:val="00BE02E3"/>
    <w:rsid w:val="00BE466B"/>
    <w:rsid w:val="00BF1D57"/>
    <w:rsid w:val="00BF36AC"/>
    <w:rsid w:val="00BF7729"/>
    <w:rsid w:val="00C06156"/>
    <w:rsid w:val="00C0751E"/>
    <w:rsid w:val="00C1398B"/>
    <w:rsid w:val="00C224F6"/>
    <w:rsid w:val="00C229D2"/>
    <w:rsid w:val="00C233C4"/>
    <w:rsid w:val="00C25B16"/>
    <w:rsid w:val="00C26E9D"/>
    <w:rsid w:val="00C31302"/>
    <w:rsid w:val="00C34E30"/>
    <w:rsid w:val="00C3733A"/>
    <w:rsid w:val="00C37A66"/>
    <w:rsid w:val="00C42A78"/>
    <w:rsid w:val="00C4665A"/>
    <w:rsid w:val="00C4787E"/>
    <w:rsid w:val="00C47BDD"/>
    <w:rsid w:val="00C5198A"/>
    <w:rsid w:val="00C53C32"/>
    <w:rsid w:val="00C554D6"/>
    <w:rsid w:val="00C562F5"/>
    <w:rsid w:val="00C626AA"/>
    <w:rsid w:val="00C6792F"/>
    <w:rsid w:val="00C73AD6"/>
    <w:rsid w:val="00C77EF1"/>
    <w:rsid w:val="00C817C2"/>
    <w:rsid w:val="00C84D4C"/>
    <w:rsid w:val="00C8605B"/>
    <w:rsid w:val="00C869E5"/>
    <w:rsid w:val="00C87864"/>
    <w:rsid w:val="00C939D3"/>
    <w:rsid w:val="00C94495"/>
    <w:rsid w:val="00CA27C0"/>
    <w:rsid w:val="00CA645F"/>
    <w:rsid w:val="00CA6BE4"/>
    <w:rsid w:val="00CA7FEC"/>
    <w:rsid w:val="00CB134A"/>
    <w:rsid w:val="00CB3027"/>
    <w:rsid w:val="00CB5A62"/>
    <w:rsid w:val="00CC62DB"/>
    <w:rsid w:val="00CD0451"/>
    <w:rsid w:val="00CD0EA0"/>
    <w:rsid w:val="00CD4AA7"/>
    <w:rsid w:val="00CD5D94"/>
    <w:rsid w:val="00CD7091"/>
    <w:rsid w:val="00CE0AB8"/>
    <w:rsid w:val="00CE3BDA"/>
    <w:rsid w:val="00CF1AF8"/>
    <w:rsid w:val="00D00003"/>
    <w:rsid w:val="00D0055A"/>
    <w:rsid w:val="00D02ADA"/>
    <w:rsid w:val="00D04B9A"/>
    <w:rsid w:val="00D1085A"/>
    <w:rsid w:val="00D13AD8"/>
    <w:rsid w:val="00D15126"/>
    <w:rsid w:val="00D21E72"/>
    <w:rsid w:val="00D23143"/>
    <w:rsid w:val="00D23444"/>
    <w:rsid w:val="00D27118"/>
    <w:rsid w:val="00D31B8F"/>
    <w:rsid w:val="00D37944"/>
    <w:rsid w:val="00D4270B"/>
    <w:rsid w:val="00D43D0B"/>
    <w:rsid w:val="00D46A4C"/>
    <w:rsid w:val="00D46A6D"/>
    <w:rsid w:val="00D55586"/>
    <w:rsid w:val="00D56EE2"/>
    <w:rsid w:val="00D61EC8"/>
    <w:rsid w:val="00D642C2"/>
    <w:rsid w:val="00D66059"/>
    <w:rsid w:val="00D844B9"/>
    <w:rsid w:val="00D84CD6"/>
    <w:rsid w:val="00D865AC"/>
    <w:rsid w:val="00D86634"/>
    <w:rsid w:val="00D95D40"/>
    <w:rsid w:val="00D96E8A"/>
    <w:rsid w:val="00DA686F"/>
    <w:rsid w:val="00DA6BC4"/>
    <w:rsid w:val="00DB0964"/>
    <w:rsid w:val="00DB4B04"/>
    <w:rsid w:val="00DB7062"/>
    <w:rsid w:val="00DB76BC"/>
    <w:rsid w:val="00DB7D4A"/>
    <w:rsid w:val="00DC1332"/>
    <w:rsid w:val="00DC5F90"/>
    <w:rsid w:val="00DC78FD"/>
    <w:rsid w:val="00DD14A2"/>
    <w:rsid w:val="00DD14F7"/>
    <w:rsid w:val="00DD5456"/>
    <w:rsid w:val="00DD572B"/>
    <w:rsid w:val="00DD5852"/>
    <w:rsid w:val="00DD5A08"/>
    <w:rsid w:val="00DE3321"/>
    <w:rsid w:val="00DE5A39"/>
    <w:rsid w:val="00DF7D53"/>
    <w:rsid w:val="00E007C6"/>
    <w:rsid w:val="00E033EA"/>
    <w:rsid w:val="00E04229"/>
    <w:rsid w:val="00E043FD"/>
    <w:rsid w:val="00E13B7E"/>
    <w:rsid w:val="00E16B4F"/>
    <w:rsid w:val="00E2017E"/>
    <w:rsid w:val="00E203FC"/>
    <w:rsid w:val="00E2170D"/>
    <w:rsid w:val="00E218BC"/>
    <w:rsid w:val="00E26725"/>
    <w:rsid w:val="00E272B8"/>
    <w:rsid w:val="00E31138"/>
    <w:rsid w:val="00E329DC"/>
    <w:rsid w:val="00E37373"/>
    <w:rsid w:val="00E43E53"/>
    <w:rsid w:val="00E463D2"/>
    <w:rsid w:val="00E51618"/>
    <w:rsid w:val="00E54132"/>
    <w:rsid w:val="00E555AD"/>
    <w:rsid w:val="00E57B5A"/>
    <w:rsid w:val="00E57E4F"/>
    <w:rsid w:val="00E63ED1"/>
    <w:rsid w:val="00E724CA"/>
    <w:rsid w:val="00E77108"/>
    <w:rsid w:val="00E774F5"/>
    <w:rsid w:val="00E80ED8"/>
    <w:rsid w:val="00E813F2"/>
    <w:rsid w:val="00E84A64"/>
    <w:rsid w:val="00E874B4"/>
    <w:rsid w:val="00E9018E"/>
    <w:rsid w:val="00E90D2B"/>
    <w:rsid w:val="00E93D51"/>
    <w:rsid w:val="00E94A44"/>
    <w:rsid w:val="00E957CE"/>
    <w:rsid w:val="00EA066E"/>
    <w:rsid w:val="00EA2684"/>
    <w:rsid w:val="00EA369C"/>
    <w:rsid w:val="00EB3C70"/>
    <w:rsid w:val="00EB45FD"/>
    <w:rsid w:val="00EC26FB"/>
    <w:rsid w:val="00EC2D5F"/>
    <w:rsid w:val="00EC308C"/>
    <w:rsid w:val="00EC696F"/>
    <w:rsid w:val="00EC7581"/>
    <w:rsid w:val="00EC7964"/>
    <w:rsid w:val="00ED0596"/>
    <w:rsid w:val="00ED296A"/>
    <w:rsid w:val="00ED76D3"/>
    <w:rsid w:val="00EE7481"/>
    <w:rsid w:val="00EF11F4"/>
    <w:rsid w:val="00EF4FBB"/>
    <w:rsid w:val="00EF5A50"/>
    <w:rsid w:val="00EF5B5C"/>
    <w:rsid w:val="00EF7CF8"/>
    <w:rsid w:val="00F0371E"/>
    <w:rsid w:val="00F21752"/>
    <w:rsid w:val="00F24BD9"/>
    <w:rsid w:val="00F25C07"/>
    <w:rsid w:val="00F305B8"/>
    <w:rsid w:val="00F30BC6"/>
    <w:rsid w:val="00F34CDB"/>
    <w:rsid w:val="00F3624C"/>
    <w:rsid w:val="00F36A14"/>
    <w:rsid w:val="00F37FB5"/>
    <w:rsid w:val="00F40A74"/>
    <w:rsid w:val="00F43F5D"/>
    <w:rsid w:val="00F442FB"/>
    <w:rsid w:val="00F513DD"/>
    <w:rsid w:val="00F5146F"/>
    <w:rsid w:val="00F53B29"/>
    <w:rsid w:val="00F57A41"/>
    <w:rsid w:val="00F70289"/>
    <w:rsid w:val="00F70661"/>
    <w:rsid w:val="00F77D6D"/>
    <w:rsid w:val="00F94DBD"/>
    <w:rsid w:val="00FA088A"/>
    <w:rsid w:val="00FA1CF4"/>
    <w:rsid w:val="00FA3BC4"/>
    <w:rsid w:val="00FB09C6"/>
    <w:rsid w:val="00FB136F"/>
    <w:rsid w:val="00FB58FD"/>
    <w:rsid w:val="00FB6BA4"/>
    <w:rsid w:val="00FC066C"/>
    <w:rsid w:val="00FC207E"/>
    <w:rsid w:val="00FC2D25"/>
    <w:rsid w:val="00FC3294"/>
    <w:rsid w:val="00FC3DF0"/>
    <w:rsid w:val="00FC56A1"/>
    <w:rsid w:val="00FC5A3E"/>
    <w:rsid w:val="00FC74D4"/>
    <w:rsid w:val="00FD2449"/>
    <w:rsid w:val="00FD2EC8"/>
    <w:rsid w:val="00FD3442"/>
    <w:rsid w:val="00FE00B5"/>
    <w:rsid w:val="00FE1975"/>
    <w:rsid w:val="00FF1B76"/>
    <w:rsid w:val="00FF4D8D"/>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CBDCF89"/>
  <w14:defaultImageDpi w14:val="32767"/>
  <w15:chartTrackingRefBased/>
  <w15:docId w15:val="{645F75E8-5416-8C40-BD46-B8CBD9D6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201F4"/>
    <w:pPr>
      <w:tabs>
        <w:tab w:val="center" w:pos="4252"/>
        <w:tab w:val="right" w:pos="8504"/>
      </w:tabs>
      <w:snapToGrid w:val="0"/>
    </w:pPr>
  </w:style>
  <w:style w:type="character" w:customStyle="1" w:styleId="StopkaZnak">
    <w:name w:val="Stopka Znak"/>
    <w:basedOn w:val="Domylnaczcionkaakapitu"/>
    <w:link w:val="Stopka"/>
    <w:uiPriority w:val="99"/>
    <w:rsid w:val="003201F4"/>
  </w:style>
  <w:style w:type="character" w:styleId="Numerstrony">
    <w:name w:val="page number"/>
    <w:basedOn w:val="Domylnaczcionkaakapitu"/>
    <w:uiPriority w:val="99"/>
    <w:semiHidden/>
    <w:unhideWhenUsed/>
    <w:rsid w:val="003201F4"/>
  </w:style>
  <w:style w:type="paragraph" w:styleId="Akapitzlist">
    <w:name w:val="List Paragraph"/>
    <w:basedOn w:val="Normalny"/>
    <w:uiPriority w:val="34"/>
    <w:qFormat/>
    <w:rsid w:val="003201F4"/>
    <w:pPr>
      <w:ind w:leftChars="400" w:left="960"/>
    </w:pPr>
  </w:style>
  <w:style w:type="paragraph" w:styleId="Tekstprzypisudolnego">
    <w:name w:val="footnote text"/>
    <w:basedOn w:val="Normalny"/>
    <w:link w:val="TekstprzypisudolnegoZnak"/>
    <w:uiPriority w:val="99"/>
    <w:unhideWhenUsed/>
    <w:rsid w:val="00693B84"/>
    <w:pPr>
      <w:snapToGrid w:val="0"/>
      <w:jc w:val="left"/>
    </w:pPr>
  </w:style>
  <w:style w:type="character" w:customStyle="1" w:styleId="TekstprzypisudolnegoZnak">
    <w:name w:val="Tekst przypisu dolnego Znak"/>
    <w:basedOn w:val="Domylnaczcionkaakapitu"/>
    <w:link w:val="Tekstprzypisudolnego"/>
    <w:uiPriority w:val="99"/>
    <w:rsid w:val="00693B84"/>
  </w:style>
  <w:style w:type="character" w:styleId="Odwoanieprzypisudolnego">
    <w:name w:val="footnote reference"/>
    <w:basedOn w:val="Domylnaczcionkaakapitu"/>
    <w:uiPriority w:val="99"/>
    <w:semiHidden/>
    <w:unhideWhenUsed/>
    <w:rsid w:val="00693B84"/>
    <w:rPr>
      <w:vertAlign w:val="superscript"/>
    </w:rPr>
  </w:style>
  <w:style w:type="paragraph" w:styleId="Tekstprzypisukocowego">
    <w:name w:val="endnote text"/>
    <w:basedOn w:val="Normalny"/>
    <w:link w:val="TekstprzypisukocowegoZnak"/>
    <w:uiPriority w:val="99"/>
    <w:unhideWhenUsed/>
    <w:rsid w:val="00A427CD"/>
    <w:pPr>
      <w:snapToGrid w:val="0"/>
      <w:jc w:val="left"/>
    </w:pPr>
    <w:rPr>
      <w:rFonts w:ascii="Century" w:eastAsia="MS Mincho" w:hAnsi="Century" w:cs="Times New Roman"/>
    </w:rPr>
  </w:style>
  <w:style w:type="character" w:customStyle="1" w:styleId="TekstprzypisukocowegoZnak">
    <w:name w:val="Tekst przypisu końcowego Znak"/>
    <w:basedOn w:val="Domylnaczcionkaakapitu"/>
    <w:link w:val="Tekstprzypisukocowego"/>
    <w:uiPriority w:val="99"/>
    <w:rsid w:val="00A427CD"/>
    <w:rPr>
      <w:rFonts w:ascii="Century" w:eastAsia="MS Mincho" w:hAnsi="Century" w:cs="Times New Roman"/>
    </w:rPr>
  </w:style>
  <w:style w:type="paragraph" w:styleId="Nagwek">
    <w:name w:val="header"/>
    <w:basedOn w:val="Normalny"/>
    <w:link w:val="NagwekZnak"/>
    <w:uiPriority w:val="99"/>
    <w:unhideWhenUsed/>
    <w:rsid w:val="004D6659"/>
    <w:pPr>
      <w:tabs>
        <w:tab w:val="center" w:pos="4252"/>
        <w:tab w:val="right" w:pos="8504"/>
      </w:tabs>
      <w:snapToGrid w:val="0"/>
    </w:pPr>
  </w:style>
  <w:style w:type="character" w:customStyle="1" w:styleId="NagwekZnak">
    <w:name w:val="Nagłówek Znak"/>
    <w:basedOn w:val="Domylnaczcionkaakapitu"/>
    <w:link w:val="Nagwek"/>
    <w:uiPriority w:val="99"/>
    <w:rsid w:val="004D6659"/>
  </w:style>
  <w:style w:type="paragraph" w:styleId="Tekstdymka">
    <w:name w:val="Balloon Text"/>
    <w:basedOn w:val="Normalny"/>
    <w:link w:val="TekstdymkaZnak"/>
    <w:uiPriority w:val="99"/>
    <w:semiHidden/>
    <w:unhideWhenUsed/>
    <w:rsid w:val="009E35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560"/>
    <w:rPr>
      <w:rFonts w:ascii="Segoe UI" w:hAnsi="Segoe UI" w:cs="Segoe UI"/>
      <w:sz w:val="18"/>
      <w:szCs w:val="18"/>
    </w:rPr>
  </w:style>
  <w:style w:type="character" w:styleId="Odwoaniedokomentarza">
    <w:name w:val="annotation reference"/>
    <w:basedOn w:val="Domylnaczcionkaakapitu"/>
    <w:uiPriority w:val="99"/>
    <w:semiHidden/>
    <w:unhideWhenUsed/>
    <w:rsid w:val="009E3560"/>
    <w:rPr>
      <w:sz w:val="16"/>
      <w:szCs w:val="16"/>
    </w:rPr>
  </w:style>
  <w:style w:type="paragraph" w:styleId="Tekstkomentarza">
    <w:name w:val="annotation text"/>
    <w:basedOn w:val="Normalny"/>
    <w:link w:val="TekstkomentarzaZnak"/>
    <w:uiPriority w:val="99"/>
    <w:semiHidden/>
    <w:unhideWhenUsed/>
    <w:rsid w:val="009E3560"/>
    <w:rPr>
      <w:sz w:val="20"/>
      <w:szCs w:val="20"/>
    </w:rPr>
  </w:style>
  <w:style w:type="character" w:customStyle="1" w:styleId="TekstkomentarzaZnak">
    <w:name w:val="Tekst komentarza Znak"/>
    <w:basedOn w:val="Domylnaczcionkaakapitu"/>
    <w:link w:val="Tekstkomentarza"/>
    <w:uiPriority w:val="99"/>
    <w:semiHidden/>
    <w:rsid w:val="009E3560"/>
    <w:rPr>
      <w:sz w:val="20"/>
      <w:szCs w:val="20"/>
    </w:rPr>
  </w:style>
  <w:style w:type="paragraph" w:styleId="Tematkomentarza">
    <w:name w:val="annotation subject"/>
    <w:basedOn w:val="Tekstkomentarza"/>
    <w:next w:val="Tekstkomentarza"/>
    <w:link w:val="TematkomentarzaZnak"/>
    <w:uiPriority w:val="99"/>
    <w:semiHidden/>
    <w:unhideWhenUsed/>
    <w:rsid w:val="009E3560"/>
    <w:rPr>
      <w:b/>
      <w:bCs/>
    </w:rPr>
  </w:style>
  <w:style w:type="character" w:customStyle="1" w:styleId="TematkomentarzaZnak">
    <w:name w:val="Temat komentarza Znak"/>
    <w:basedOn w:val="TekstkomentarzaZnak"/>
    <w:link w:val="Tematkomentarza"/>
    <w:uiPriority w:val="99"/>
    <w:semiHidden/>
    <w:rsid w:val="009E3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9176">
      <w:bodyDiv w:val="1"/>
      <w:marLeft w:val="0"/>
      <w:marRight w:val="0"/>
      <w:marTop w:val="0"/>
      <w:marBottom w:val="0"/>
      <w:divBdr>
        <w:top w:val="none" w:sz="0" w:space="0" w:color="auto"/>
        <w:left w:val="none" w:sz="0" w:space="0" w:color="auto"/>
        <w:bottom w:val="none" w:sz="0" w:space="0" w:color="auto"/>
        <w:right w:val="none" w:sz="0" w:space="0" w:color="auto"/>
      </w:divBdr>
    </w:div>
    <w:div w:id="453714165">
      <w:bodyDiv w:val="1"/>
      <w:marLeft w:val="0"/>
      <w:marRight w:val="0"/>
      <w:marTop w:val="0"/>
      <w:marBottom w:val="0"/>
      <w:divBdr>
        <w:top w:val="none" w:sz="0" w:space="0" w:color="auto"/>
        <w:left w:val="none" w:sz="0" w:space="0" w:color="auto"/>
        <w:bottom w:val="none" w:sz="0" w:space="0" w:color="auto"/>
        <w:right w:val="none" w:sz="0" w:space="0" w:color="auto"/>
      </w:divBdr>
    </w:div>
    <w:div w:id="866915084">
      <w:bodyDiv w:val="1"/>
      <w:marLeft w:val="0"/>
      <w:marRight w:val="0"/>
      <w:marTop w:val="0"/>
      <w:marBottom w:val="0"/>
      <w:divBdr>
        <w:top w:val="none" w:sz="0" w:space="0" w:color="auto"/>
        <w:left w:val="none" w:sz="0" w:space="0" w:color="auto"/>
        <w:bottom w:val="none" w:sz="0" w:space="0" w:color="auto"/>
        <w:right w:val="none" w:sz="0" w:space="0" w:color="auto"/>
      </w:divBdr>
    </w:div>
    <w:div w:id="915670961">
      <w:bodyDiv w:val="1"/>
      <w:marLeft w:val="0"/>
      <w:marRight w:val="0"/>
      <w:marTop w:val="0"/>
      <w:marBottom w:val="0"/>
      <w:divBdr>
        <w:top w:val="none" w:sz="0" w:space="0" w:color="auto"/>
        <w:left w:val="none" w:sz="0" w:space="0" w:color="auto"/>
        <w:bottom w:val="none" w:sz="0" w:space="0" w:color="auto"/>
        <w:right w:val="none" w:sz="0" w:space="0" w:color="auto"/>
      </w:divBdr>
    </w:div>
    <w:div w:id="1242831221">
      <w:bodyDiv w:val="1"/>
      <w:marLeft w:val="0"/>
      <w:marRight w:val="0"/>
      <w:marTop w:val="0"/>
      <w:marBottom w:val="0"/>
      <w:divBdr>
        <w:top w:val="none" w:sz="0" w:space="0" w:color="auto"/>
        <w:left w:val="none" w:sz="0" w:space="0" w:color="auto"/>
        <w:bottom w:val="none" w:sz="0" w:space="0" w:color="auto"/>
        <w:right w:val="none" w:sz="0" w:space="0" w:color="auto"/>
      </w:divBdr>
    </w:div>
    <w:div w:id="1301812576">
      <w:bodyDiv w:val="1"/>
      <w:marLeft w:val="0"/>
      <w:marRight w:val="0"/>
      <w:marTop w:val="0"/>
      <w:marBottom w:val="0"/>
      <w:divBdr>
        <w:top w:val="none" w:sz="0" w:space="0" w:color="auto"/>
        <w:left w:val="none" w:sz="0" w:space="0" w:color="auto"/>
        <w:bottom w:val="none" w:sz="0" w:space="0" w:color="auto"/>
        <w:right w:val="none" w:sz="0" w:space="0" w:color="auto"/>
      </w:divBdr>
    </w:div>
    <w:div w:id="1460494208">
      <w:bodyDiv w:val="1"/>
      <w:marLeft w:val="0"/>
      <w:marRight w:val="0"/>
      <w:marTop w:val="0"/>
      <w:marBottom w:val="0"/>
      <w:divBdr>
        <w:top w:val="none" w:sz="0" w:space="0" w:color="auto"/>
        <w:left w:val="none" w:sz="0" w:space="0" w:color="auto"/>
        <w:bottom w:val="none" w:sz="0" w:space="0" w:color="auto"/>
        <w:right w:val="none" w:sz="0" w:space="0" w:color="auto"/>
      </w:divBdr>
    </w:div>
    <w:div w:id="211848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4363</Words>
  <Characters>26180</Characters>
  <Application>Microsoft Office Word</Application>
  <DocSecurity>0</DocSecurity>
  <Lines>218</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昇</dc:creator>
  <cp:lastModifiedBy>Joanna Janik</cp:lastModifiedBy>
  <cp:revision>14</cp:revision>
  <cp:lastPrinted>2023-03-12T08:41:00Z</cp:lastPrinted>
  <dcterms:created xsi:type="dcterms:W3CDTF">2023-03-11T23:04:00Z</dcterms:created>
  <dcterms:modified xsi:type="dcterms:W3CDTF">2023-03-16T06:54:00Z</dcterms:modified>
</cp:coreProperties>
</file>